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E9" w:rsidRPr="00B60CF9" w:rsidRDefault="003F3DE9" w:rsidP="003F3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3F3DE9" w:rsidRDefault="003F3DE9" w:rsidP="003F3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58"/>
      </w:tblGrid>
      <w:tr w:rsidR="003F3DE9" w:rsidTr="009C529C">
        <w:tc>
          <w:tcPr>
            <w:tcW w:w="4785" w:type="dxa"/>
          </w:tcPr>
          <w:p w:rsidR="003F3DE9" w:rsidRPr="00B60CF9" w:rsidRDefault="003F3DE9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  <w:proofErr w:type="gramEnd"/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DE9" w:rsidRDefault="003F3DE9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3F3DE9" w:rsidRDefault="003F3DE9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DE9" w:rsidRDefault="003F3DE9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F3DE9" w:rsidRPr="000419D1" w:rsidRDefault="003F3DE9" w:rsidP="00BD1C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BD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C5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3F3DE9" w:rsidRPr="00B60CF9" w:rsidRDefault="003F3DE9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3F3DE9" w:rsidRPr="000419D1" w:rsidRDefault="003F3DE9" w:rsidP="009C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3F3DE9" w:rsidRPr="000419D1" w:rsidRDefault="003F3DE9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3F3DE9" w:rsidRDefault="003F3DE9" w:rsidP="009C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3F3DE9" w:rsidRPr="000419D1" w:rsidRDefault="003F3DE9" w:rsidP="00BD1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№_____от «___» _________201</w:t>
            </w:r>
            <w:r w:rsidR="00BD1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F3DE9" w:rsidRDefault="003F3DE9" w:rsidP="003F3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DE9" w:rsidRDefault="003F3DE9" w:rsidP="003F3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DE9" w:rsidRPr="00325153" w:rsidRDefault="003F3DE9" w:rsidP="003F3DE9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F3DE9" w:rsidRPr="00325153" w:rsidRDefault="003F3DE9" w:rsidP="003F3DE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3F3DE9" w:rsidRPr="006E3F2C" w:rsidRDefault="003F3DE9" w:rsidP="003F3DE9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3F3DE9" w:rsidRPr="00325153" w:rsidRDefault="003F3DE9" w:rsidP="003F3DE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«Человек и общество</w:t>
      </w:r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3F3DE9" w:rsidRDefault="003F3DE9" w:rsidP="003F3DE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2017/2018 учебный год</w:t>
      </w:r>
      <w:r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3F3DE9" w:rsidRDefault="003F3DE9" w:rsidP="003F3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F3DE9" w:rsidRDefault="003F3DE9" w:rsidP="003F3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3F3DE9" w:rsidRDefault="003F3DE9" w:rsidP="003F3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</w:t>
      </w:r>
      <w:r w:rsidRPr="003F3DE9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>, второй, третий</w:t>
      </w:r>
    </w:p>
    <w:p w:rsidR="003F3DE9" w:rsidRPr="005467B5" w:rsidRDefault="003F3DE9" w:rsidP="003F3DE9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(нужное подчеркнуть)</w:t>
      </w:r>
    </w:p>
    <w:p w:rsidR="003F3DE9" w:rsidRDefault="003F3DE9" w:rsidP="003F3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Направленность: социально-педагогическая</w:t>
      </w:r>
      <w:r w:rsidRPr="006E3F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DE9" w:rsidRPr="006E3F2C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3F3DE9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F3DE9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DE9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DE9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DE9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Автор/</w:t>
      </w:r>
      <w:r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3F3DE9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Сибгатов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Б.И.,</w:t>
      </w:r>
    </w:p>
    <w:p w:rsidR="003F3DE9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3F3DE9" w:rsidRDefault="003F3DE9" w:rsidP="003F3D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3DE9" w:rsidRDefault="003F3DE9" w:rsidP="003F3D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3DE9" w:rsidRDefault="003F3DE9" w:rsidP="003F3D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3DE9" w:rsidRDefault="003F3DE9" w:rsidP="003F3D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3DE9" w:rsidRPr="006E3F2C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3F3DE9" w:rsidRDefault="003F3DE9" w:rsidP="003F3D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:rsidR="003F3DE9" w:rsidRDefault="003F3DE9" w:rsidP="00124C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D1C51" w:rsidRDefault="00BD1C51" w:rsidP="00124C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183312" w:rsidRDefault="007C4DF8" w:rsidP="002F45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</w:t>
      </w:r>
      <w:r w:rsidR="003F3D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ояснит</w:t>
      </w:r>
      <w:r w:rsidR="001833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ельная записка</w:t>
      </w:r>
    </w:p>
    <w:p w:rsidR="00183312" w:rsidRPr="00183312" w:rsidRDefault="00183312" w:rsidP="00140836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31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Рабочая программа </w:t>
      </w:r>
      <w:r w:rsidRPr="00183312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на основе </w:t>
      </w:r>
      <w:r w:rsidRPr="00183312">
        <w:rPr>
          <w:rStyle w:val="ab"/>
          <w:rFonts w:ascii="Times New Roman" w:hAnsi="Times New Roman" w:cs="Times New Roman"/>
          <w:sz w:val="28"/>
          <w:szCs w:val="28"/>
        </w:rPr>
        <w:t>дополнительной общеобразовательной (общеразвивающей) программы «</w:t>
      </w:r>
      <w:r w:rsidR="00183176">
        <w:rPr>
          <w:rStyle w:val="ab"/>
          <w:rFonts w:ascii="Times New Roman" w:hAnsi="Times New Roman" w:cs="Times New Roman"/>
          <w:sz w:val="28"/>
          <w:szCs w:val="28"/>
        </w:rPr>
        <w:t>Человек и общество</w:t>
      </w:r>
      <w:r w:rsidRPr="00183312">
        <w:rPr>
          <w:rStyle w:val="ab"/>
          <w:rFonts w:ascii="Times New Roman" w:hAnsi="Times New Roman" w:cs="Times New Roman"/>
          <w:sz w:val="28"/>
          <w:szCs w:val="28"/>
        </w:rPr>
        <w:t xml:space="preserve">». </w:t>
      </w:r>
    </w:p>
    <w:p w:rsidR="00183312" w:rsidRPr="004D466C" w:rsidRDefault="00140836" w:rsidP="00C321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40836">
        <w:rPr>
          <w:rStyle w:val="ab"/>
          <w:rFonts w:ascii="Times New Roman" w:hAnsi="Times New Roman" w:cs="Times New Roman"/>
          <w:sz w:val="28"/>
          <w:szCs w:val="28"/>
        </w:rPr>
        <w:t>Актуальность и целесообразность программы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>обоснована</w:t>
      </w:r>
      <w:r w:rsidRPr="0014083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необходимостью гармоничного культурного, морально-нравственного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воспитания учащихся на фундаменте </w:t>
      </w:r>
      <w:r w:rsidR="0018317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всеохватывающего знания об обществе, </w:t>
      </w:r>
      <w:r w:rsidR="009B3479">
        <w:rPr>
          <w:rStyle w:val="ab"/>
          <w:rFonts w:ascii="Times New Roman" w:hAnsi="Times New Roman" w:cs="Times New Roman"/>
          <w:b w:val="0"/>
          <w:sz w:val="28"/>
          <w:szCs w:val="28"/>
        </w:rPr>
        <w:t>его структуре, законах развития</w:t>
      </w:r>
      <w:r w:rsidR="00183176">
        <w:rPr>
          <w:rStyle w:val="ab"/>
          <w:rFonts w:ascii="Times New Roman" w:hAnsi="Times New Roman" w:cs="Times New Roman"/>
          <w:b w:val="0"/>
          <w:sz w:val="28"/>
          <w:szCs w:val="28"/>
        </w:rPr>
        <w:t>, уважени</w:t>
      </w:r>
      <w:r w:rsidR="009B3479">
        <w:rPr>
          <w:rStyle w:val="ab"/>
          <w:rFonts w:ascii="Times New Roman" w:hAnsi="Times New Roman" w:cs="Times New Roman"/>
          <w:b w:val="0"/>
          <w:sz w:val="28"/>
          <w:szCs w:val="28"/>
        </w:rPr>
        <w:t>я</w:t>
      </w:r>
      <w:r w:rsidR="0018317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к демократическим ценностям, правам и свободам человека.</w:t>
      </w:r>
    </w:p>
    <w:p w:rsidR="004D466C" w:rsidRPr="004D466C" w:rsidRDefault="004D466C" w:rsidP="004D466C">
      <w:pPr>
        <w:pStyle w:val="ac"/>
        <w:spacing w:before="0" w:beforeAutospacing="0" w:after="0" w:afterAutospacing="0"/>
        <w:ind w:firstLine="540"/>
        <w:jc w:val="both"/>
        <w:rPr>
          <w:rStyle w:val="ab"/>
          <w:b w:val="0"/>
          <w:sz w:val="28"/>
          <w:szCs w:val="28"/>
        </w:rPr>
      </w:pPr>
      <w:r w:rsidRPr="004D466C">
        <w:rPr>
          <w:rStyle w:val="ab"/>
          <w:sz w:val="28"/>
          <w:szCs w:val="28"/>
        </w:rPr>
        <w:t xml:space="preserve">Отличительной особенностью </w:t>
      </w:r>
      <w:r w:rsidRPr="004D466C">
        <w:rPr>
          <w:rStyle w:val="ab"/>
          <w:b w:val="0"/>
          <w:sz w:val="28"/>
          <w:szCs w:val="28"/>
        </w:rPr>
        <w:t xml:space="preserve">данной программы является тот факт, что в рамках одного детского объединения учащиеся получают знания по социологии, экономике, </w:t>
      </w:r>
      <w:r w:rsidR="009B3479" w:rsidRPr="004D466C">
        <w:rPr>
          <w:rStyle w:val="ab"/>
          <w:b w:val="0"/>
          <w:sz w:val="28"/>
          <w:szCs w:val="28"/>
        </w:rPr>
        <w:t>культу</w:t>
      </w:r>
      <w:r w:rsidR="009B3479">
        <w:rPr>
          <w:rStyle w:val="ab"/>
          <w:b w:val="0"/>
          <w:sz w:val="28"/>
          <w:szCs w:val="28"/>
        </w:rPr>
        <w:t>рологии, политологии, психологии, гносеологии.</w:t>
      </w:r>
    </w:p>
    <w:p w:rsidR="007917A7" w:rsidRDefault="007917A7" w:rsidP="004D46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7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курса «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и общество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заключается в изучении учащимися 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структуры и институтов общества, самопознании себя как личности, приобретении навыков корректного взаимодействия с обществом, формировании устоявшихся положительных морально-нравственных качеств.   </w:t>
      </w:r>
    </w:p>
    <w:p w:rsidR="007917A7" w:rsidRDefault="007917A7" w:rsidP="009C54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7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Задачами </w:t>
      </w: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 являются:</w:t>
      </w:r>
    </w:p>
    <w:p w:rsidR="009C5442" w:rsidRPr="009C5442" w:rsidRDefault="009C5442" w:rsidP="009C54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54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Образовательные:</w:t>
      </w:r>
    </w:p>
    <w:p w:rsidR="007917A7" w:rsidRPr="00736C46" w:rsidRDefault="009C5442" w:rsidP="009B347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объективного знания 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 о социальных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>, политических, экономических, культурных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явлениях и общественных процессах;</w:t>
      </w:r>
    </w:p>
    <w:p w:rsidR="007917A7" w:rsidRDefault="009C5442" w:rsidP="009C54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актуализация знаний понятийно-терминологической базы</w:t>
      </w:r>
      <w:r w:rsidR="0079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обществоведческих</w:t>
      </w:r>
      <w:r w:rsidR="0079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</w:t>
      </w:r>
      <w:r w:rsidR="007917A7"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17A7" w:rsidRDefault="009C5442" w:rsidP="009C54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объективного 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структуре и </w:t>
      </w:r>
      <w:r w:rsid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закономерностях развития общества.</w:t>
      </w:r>
      <w:r w:rsidR="009B34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C5442" w:rsidRPr="009C5442" w:rsidRDefault="009C5442" w:rsidP="009C5442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5442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5F36C7" w:rsidRPr="005F36C7" w:rsidRDefault="009C5442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F36C7" w:rsidRPr="005F36C7">
        <w:rPr>
          <w:rFonts w:ascii="Times New Roman" w:eastAsia="Times New Roman" w:hAnsi="Times New Roman" w:cs="Times New Roman"/>
          <w:sz w:val="28"/>
          <w:szCs w:val="28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</w:t>
      </w:r>
    </w:p>
    <w:p w:rsidR="009C5442" w:rsidRPr="005F36C7" w:rsidRDefault="005F36C7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5442" w:rsidRPr="005F36C7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способностей;</w:t>
      </w:r>
    </w:p>
    <w:p w:rsidR="005F36C7" w:rsidRPr="005F36C7" w:rsidRDefault="005F36C7" w:rsidP="005F3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способности к личному самоопределению и самореализации</w:t>
      </w:r>
    </w:p>
    <w:p w:rsidR="005F36C7" w:rsidRPr="005F36C7" w:rsidRDefault="005F36C7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hAnsi="Times New Roman" w:cs="Times New Roman"/>
          <w:sz w:val="28"/>
          <w:szCs w:val="28"/>
        </w:rPr>
        <w:t xml:space="preserve">- </w:t>
      </w:r>
      <w:r w:rsidRPr="005F36C7">
        <w:rPr>
          <w:rFonts w:ascii="Times New Roman" w:eastAsia="Times New Roman" w:hAnsi="Times New Roman" w:cs="Times New Roman"/>
          <w:sz w:val="28"/>
          <w:szCs w:val="28"/>
        </w:rPr>
        <w:t>интереса к изучению социальных и гуманитарных дисциплин;</w:t>
      </w:r>
    </w:p>
    <w:p w:rsidR="009C5442" w:rsidRPr="005F36C7" w:rsidRDefault="005F36C7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5442" w:rsidRPr="005F36C7">
        <w:rPr>
          <w:rFonts w:ascii="Times New Roman" w:eastAsia="Times New Roman" w:hAnsi="Times New Roman" w:cs="Times New Roman"/>
          <w:sz w:val="28"/>
          <w:szCs w:val="28"/>
        </w:rPr>
        <w:t>развитие природных способностей учащихся: внимания, сосредоточенности, выносливости;</w:t>
      </w:r>
    </w:p>
    <w:p w:rsidR="009C5442" w:rsidRPr="005F36C7" w:rsidRDefault="009C5442" w:rsidP="005F36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развитие коммуникативных способностей учеников.</w:t>
      </w:r>
    </w:p>
    <w:p w:rsidR="009C5442" w:rsidRPr="009C5442" w:rsidRDefault="009C5442" w:rsidP="009C54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54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Воспитательные:</w:t>
      </w:r>
    </w:p>
    <w:p w:rsidR="007917A7" w:rsidRPr="005F36C7" w:rsidRDefault="009C5442" w:rsidP="005F36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917A7" w:rsidRP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осознанного чувства толерантности;</w:t>
      </w:r>
    </w:p>
    <w:p w:rsidR="009C5442" w:rsidRPr="005F36C7" w:rsidRDefault="005F36C7" w:rsidP="005F36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6C7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5F36C7">
        <w:rPr>
          <w:rFonts w:ascii="Times New Roman" w:eastAsia="Times New Roman" w:hAnsi="Times New Roman" w:cs="Times New Roman"/>
          <w:sz w:val="28"/>
          <w:szCs w:val="28"/>
        </w:rPr>
        <w:t>приверженности к гуманистическим и демократическим ценностям, закрепленным в Конституции Российской Федерации;</w:t>
      </w:r>
    </w:p>
    <w:p w:rsidR="009C5442" w:rsidRPr="005F36C7" w:rsidRDefault="009C5442" w:rsidP="005F36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F36C7">
        <w:rPr>
          <w:rFonts w:ascii="Times New Roman" w:eastAsia="Times New Roman" w:hAnsi="Times New Roman" w:cs="Times New Roman"/>
          <w:sz w:val="28"/>
          <w:szCs w:val="28"/>
        </w:rPr>
        <w:t>воспитание в учащихся ответственности и дисциплины;</w:t>
      </w:r>
    </w:p>
    <w:p w:rsidR="009C5442" w:rsidRPr="005F36C7" w:rsidRDefault="009C5442" w:rsidP="005F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lastRenderedPageBreak/>
        <w:t>- воспитание в учащихся самостоятельности;</w:t>
      </w:r>
    </w:p>
    <w:p w:rsidR="009C5442" w:rsidRPr="005F36C7" w:rsidRDefault="009C5442" w:rsidP="005F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воспитание коммуникативной культуры учащихся;</w:t>
      </w:r>
    </w:p>
    <w:p w:rsidR="009C5442" w:rsidRPr="005F36C7" w:rsidRDefault="009C5442" w:rsidP="005F3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6C7">
        <w:rPr>
          <w:rFonts w:ascii="Times New Roman" w:eastAsia="Times New Roman" w:hAnsi="Times New Roman" w:cs="Times New Roman"/>
          <w:sz w:val="28"/>
          <w:szCs w:val="28"/>
        </w:rPr>
        <w:t>- воспитание навыка коллективной деятельности;</w:t>
      </w:r>
    </w:p>
    <w:p w:rsidR="004D466C" w:rsidRDefault="00F5709E" w:rsidP="00F570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Курс рассчитан на 216 часов, с недельной нагрузкой 6 часов – 2 раза в неделю по 3 часа. </w:t>
      </w: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Доминантной формой учения является поисково-исследовательская деятельность учащихся, которая реализуется как на занятиях в классе, так и в ходе самостоятельной работы учащихся.</w:t>
      </w:r>
    </w:p>
    <w:p w:rsidR="007917A7" w:rsidRPr="00F5709E" w:rsidRDefault="007917A7" w:rsidP="00F5709E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70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предметные умения: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и использовать основные необходимые научные понятия и термины;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называть изученные социальные явления и объекты и характеризовать их;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сравнивать изученные социальные явления и объекты;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приводить собственные примеры;</w:t>
      </w:r>
    </w:p>
    <w:p w:rsidR="007917A7" w:rsidRPr="00736C46" w:rsidRDefault="007917A7" w:rsidP="00F57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собственную аргументированную оценку изученных социальных явлений и объектов;</w:t>
      </w:r>
    </w:p>
    <w:p w:rsidR="007917A7" w:rsidRPr="001B2D3F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  </w:t>
      </w:r>
      <w:r w:rsidRPr="001B2D3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приобретенные знания и умения в практической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2D3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  и  по</w:t>
      </w:r>
      <w:r w:rsidRPr="001B2D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вседневной жизни </w:t>
      </w:r>
      <w:proofErr w:type="gramStart"/>
      <w:r w:rsidRPr="001B2D3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7917A7" w:rsidRPr="00736C46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  полноценного выполнения социальных ролей;</w:t>
      </w:r>
    </w:p>
    <w:p w:rsidR="007917A7" w:rsidRPr="00736C46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  общей ориентации в актуальных общественных событиях и процессах;</w:t>
      </w:r>
    </w:p>
    <w:p w:rsidR="007917A7" w:rsidRPr="00736C46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  нравственной и правовой оценки конкретных поступков людей;</w:t>
      </w:r>
    </w:p>
    <w:p w:rsidR="007917A7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C46">
        <w:rPr>
          <w:rFonts w:ascii="Times New Roman" w:eastAsia="Times New Roman" w:hAnsi="Times New Roman" w:cs="Times New Roman"/>
          <w:color w:val="000000"/>
          <w:sz w:val="28"/>
          <w:szCs w:val="28"/>
        </w:rPr>
        <w:t>-  сознательного неприя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 антиобщественного поведения;</w:t>
      </w:r>
    </w:p>
    <w:p w:rsidR="007917A7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объективное научное знание о прошлом и настоящем родного края;</w:t>
      </w:r>
    </w:p>
    <w:p w:rsidR="007917A7" w:rsidRDefault="007917A7" w:rsidP="00F570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и уважение культуры народов края;</w:t>
      </w:r>
    </w:p>
    <w:p w:rsidR="00140836" w:rsidRPr="00B2057B" w:rsidRDefault="007917A7" w:rsidP="00B205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умения и навыки публичного выступления, сбора информации;</w:t>
      </w:r>
    </w:p>
    <w:p w:rsidR="000D3B47" w:rsidRPr="00B2057B" w:rsidRDefault="00113B2F" w:rsidP="00B2057B">
      <w:pPr>
        <w:pStyle w:val="a3"/>
        <w:shd w:val="clear" w:color="auto" w:fill="FFFFFF"/>
        <w:spacing w:after="0" w:line="240" w:lineRule="auto"/>
        <w:ind w:left="0"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B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Литература:</w:t>
      </w:r>
    </w:p>
    <w:p w:rsidR="00200807" w:rsidRDefault="000D3B47" w:rsidP="002008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057B">
        <w:rPr>
          <w:rFonts w:ascii="Times New Roman" w:hAnsi="Times New Roman" w:cs="Times New Roman"/>
          <w:sz w:val="28"/>
          <w:szCs w:val="28"/>
        </w:rPr>
        <w:t>Методическая литература:</w:t>
      </w:r>
    </w:p>
    <w:p w:rsidR="00200807" w:rsidRPr="00200807" w:rsidRDefault="00200807" w:rsidP="008C1B5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Кочергина Л.Л. Обществознание. 6-11 классы. Формирование политических и социальных компетенций</w:t>
      </w:r>
      <w:r w:rsidR="00EC6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Л.Л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C6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Кочергина.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М.: Учитель, 2013.</w:t>
      </w:r>
    </w:p>
    <w:p w:rsidR="00200807" w:rsidRPr="00200807" w:rsidRDefault="00200807" w:rsidP="008C1B5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Степанько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С.Н. Обществознание. Разверн</w:t>
      </w:r>
      <w:r w:rsidR="00EC6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утое тематическое планирование / С.Н. </w:t>
      </w:r>
      <w:proofErr w:type="spellStart"/>
      <w:r w:rsidR="00EC6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Степанько</w:t>
      </w:r>
      <w:proofErr w:type="spellEnd"/>
      <w:r w:rsidR="00EC6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– М.: Учитель, 2013.</w:t>
      </w:r>
    </w:p>
    <w:p w:rsidR="00113B2F" w:rsidRPr="00B2057B" w:rsidRDefault="000D3B47" w:rsidP="00B2057B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05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Литература</w:t>
      </w:r>
      <w:r w:rsidRPr="00B205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205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для учителя:</w:t>
      </w:r>
    </w:p>
    <w:p w:rsidR="00EC6E88" w:rsidRDefault="00EC6E88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Алексеев С. С. Право. Законы, правосудие, юриспруденция в жизни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С.С. Алексеев</w:t>
      </w: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М.,1998. </w:t>
      </w:r>
    </w:p>
    <w:p w:rsidR="00EC6E88" w:rsidRDefault="00EC6E88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В., </w:t>
      </w: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В.. Основы государства и 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М., 1998. </w:t>
      </w:r>
    </w:p>
    <w:p w:rsidR="00EC6E88" w:rsidRPr="005F6D22" w:rsidRDefault="00EC6E88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Баранов П.А. Обществознание: Полный справочник / П.А. Баранов, А.В. </w:t>
      </w: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Воронцев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С.В. Шевченко.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М.: АСТ: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2013.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Бусыгин Е.П. Русская сельская семья Чувашской АССР (историко-этнографическое исследование) / Е.П. Бусыгин, Н.В. Зорин, Л.И. Зорина; науч. ред. Р.Г. </w:t>
      </w:r>
      <w:proofErr w:type="spellStart"/>
      <w:r w:rsidRPr="00EC6E88">
        <w:rPr>
          <w:rFonts w:ascii="Times New Roman" w:hAnsi="Times New Roman"/>
          <w:sz w:val="28"/>
        </w:rPr>
        <w:t>Кашафутдинов</w:t>
      </w:r>
      <w:proofErr w:type="spellEnd"/>
      <w:r w:rsidRPr="00EC6E88">
        <w:rPr>
          <w:rFonts w:ascii="Times New Roman" w:hAnsi="Times New Roman"/>
          <w:sz w:val="28"/>
        </w:rPr>
        <w:t>. – Казань; Изд-во Казан</w:t>
      </w:r>
      <w:proofErr w:type="gramStart"/>
      <w:r w:rsidRPr="00EC6E88">
        <w:rPr>
          <w:rFonts w:ascii="Times New Roman" w:hAnsi="Times New Roman"/>
          <w:sz w:val="28"/>
        </w:rPr>
        <w:t>.</w:t>
      </w:r>
      <w:proofErr w:type="gramEnd"/>
      <w:r w:rsidRPr="00EC6E88">
        <w:rPr>
          <w:rFonts w:ascii="Times New Roman" w:hAnsi="Times New Roman"/>
          <w:sz w:val="28"/>
        </w:rPr>
        <w:t xml:space="preserve"> </w:t>
      </w:r>
      <w:proofErr w:type="gramStart"/>
      <w:r w:rsidRPr="00EC6E88">
        <w:rPr>
          <w:rFonts w:ascii="Times New Roman" w:hAnsi="Times New Roman"/>
          <w:sz w:val="28"/>
        </w:rPr>
        <w:t>у</w:t>
      </w:r>
      <w:proofErr w:type="gramEnd"/>
      <w:r w:rsidRPr="00EC6E88">
        <w:rPr>
          <w:rFonts w:ascii="Times New Roman" w:hAnsi="Times New Roman"/>
          <w:sz w:val="28"/>
        </w:rPr>
        <w:t xml:space="preserve">н-та, 1980.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Бусыгин Е.П. Сельская женщина в семейной и общественной жизни / Е.П. Бусыгин, Н.В. Зорин, З.В. Мухина; науч. ред. Е.В. Михайличенко; </w:t>
      </w:r>
      <w:proofErr w:type="spellStart"/>
      <w:r w:rsidRPr="00EC6E88">
        <w:rPr>
          <w:rFonts w:ascii="Times New Roman" w:hAnsi="Times New Roman"/>
          <w:sz w:val="28"/>
        </w:rPr>
        <w:lastRenderedPageBreak/>
        <w:t>рец</w:t>
      </w:r>
      <w:proofErr w:type="spellEnd"/>
      <w:r w:rsidRPr="00EC6E88">
        <w:rPr>
          <w:rFonts w:ascii="Times New Roman" w:hAnsi="Times New Roman"/>
          <w:sz w:val="28"/>
        </w:rPr>
        <w:t xml:space="preserve">. Н.Н. Кучерявенко, Р.К. </w:t>
      </w:r>
      <w:proofErr w:type="spellStart"/>
      <w:r w:rsidRPr="00EC6E88">
        <w:rPr>
          <w:rFonts w:ascii="Times New Roman" w:hAnsi="Times New Roman"/>
          <w:sz w:val="28"/>
        </w:rPr>
        <w:t>Уразманова</w:t>
      </w:r>
      <w:proofErr w:type="spellEnd"/>
      <w:r w:rsidRPr="00EC6E88">
        <w:rPr>
          <w:rFonts w:ascii="Times New Roman" w:hAnsi="Times New Roman"/>
          <w:sz w:val="28"/>
        </w:rPr>
        <w:t>. – Казань: Из</w:t>
      </w:r>
      <w:r>
        <w:rPr>
          <w:rFonts w:ascii="Times New Roman" w:hAnsi="Times New Roman"/>
          <w:sz w:val="28"/>
        </w:rPr>
        <w:t>д-во Казан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н-та,1986.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Буховец</w:t>
      </w:r>
      <w:proofErr w:type="spellEnd"/>
      <w:r w:rsidRPr="00EC6E88">
        <w:rPr>
          <w:rFonts w:ascii="Times New Roman" w:hAnsi="Times New Roman"/>
          <w:sz w:val="28"/>
        </w:rPr>
        <w:t xml:space="preserve"> О.Г. Ментальность и социальное поведение крестьян// Менталитет и аграрное развитие России (XIX-XX вв.) / О.Г. </w:t>
      </w:r>
      <w:proofErr w:type="spellStart"/>
      <w:r w:rsidRPr="00EC6E88">
        <w:rPr>
          <w:rFonts w:ascii="Times New Roman" w:hAnsi="Times New Roman"/>
          <w:sz w:val="28"/>
        </w:rPr>
        <w:t>Буховец</w:t>
      </w:r>
      <w:proofErr w:type="spellEnd"/>
      <w:r w:rsidRPr="00EC6E88">
        <w:rPr>
          <w:rFonts w:ascii="Times New Roman" w:hAnsi="Times New Roman"/>
          <w:sz w:val="28"/>
        </w:rPr>
        <w:t xml:space="preserve">.  –  М.: РОССПЭН, 1996.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Буховец</w:t>
      </w:r>
      <w:proofErr w:type="spellEnd"/>
      <w:r w:rsidRPr="00EC6E88">
        <w:rPr>
          <w:rFonts w:ascii="Times New Roman" w:hAnsi="Times New Roman"/>
          <w:sz w:val="28"/>
        </w:rPr>
        <w:t xml:space="preserve"> О.Г. Социальные конфликты и крестьянская ментальность в Российской империи начала ХХ века: новые материалы, методы, результаты / О.Г. </w:t>
      </w:r>
      <w:proofErr w:type="spellStart"/>
      <w:r w:rsidRPr="00EC6E88">
        <w:rPr>
          <w:rFonts w:ascii="Times New Roman" w:hAnsi="Times New Roman"/>
          <w:sz w:val="28"/>
        </w:rPr>
        <w:t>Буховец</w:t>
      </w:r>
      <w:proofErr w:type="spellEnd"/>
      <w:r w:rsidRPr="00EC6E88">
        <w:rPr>
          <w:rFonts w:ascii="Times New Roman" w:hAnsi="Times New Roman"/>
          <w:sz w:val="28"/>
        </w:rPr>
        <w:t xml:space="preserve">. – М.: </w:t>
      </w:r>
      <w:proofErr w:type="spellStart"/>
      <w:r w:rsidRPr="00EC6E88">
        <w:rPr>
          <w:rFonts w:ascii="Times New Roman" w:hAnsi="Times New Roman"/>
          <w:sz w:val="28"/>
        </w:rPr>
        <w:t>Мосгорархив</w:t>
      </w:r>
      <w:proofErr w:type="spellEnd"/>
      <w:r w:rsidRPr="00EC6E88">
        <w:rPr>
          <w:rFonts w:ascii="Times New Roman" w:hAnsi="Times New Roman"/>
          <w:sz w:val="28"/>
        </w:rPr>
        <w:t>, 1996.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057B">
        <w:rPr>
          <w:rFonts w:ascii="Times New Roman" w:hAnsi="Times New Roman" w:cs="Times New Roman"/>
          <w:sz w:val="28"/>
        </w:rPr>
        <w:t xml:space="preserve">Валиев А.М. Социально-экономическое развитие региона в условиях переходного периода: историко-политический анализ опыта Татарстана / А.М. Валиев: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канд. ист. наук: 23.00.01. – Казань, 2004.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Великий незнакомец: крестьяне и фермеры в современном мире. Хрестоматия: пер. с англ. / сост. Т. </w:t>
      </w:r>
      <w:proofErr w:type="spellStart"/>
      <w:r w:rsidRPr="00EC6E88">
        <w:rPr>
          <w:rFonts w:ascii="Times New Roman" w:hAnsi="Times New Roman"/>
          <w:sz w:val="28"/>
        </w:rPr>
        <w:t>Шанин</w:t>
      </w:r>
      <w:proofErr w:type="spellEnd"/>
      <w:r w:rsidRPr="00EC6E88">
        <w:rPr>
          <w:rFonts w:ascii="Times New Roman" w:hAnsi="Times New Roman"/>
          <w:sz w:val="28"/>
        </w:rPr>
        <w:t xml:space="preserve">. – М.: Прогресс, Прогресс-Академия, 1992.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Великий Октябрь и социальная структура советского общества. Крестьянство / Е. М. </w:t>
      </w:r>
      <w:proofErr w:type="spellStart"/>
      <w:r w:rsidRPr="00EC6E88">
        <w:rPr>
          <w:rFonts w:ascii="Times New Roman" w:hAnsi="Times New Roman"/>
          <w:sz w:val="28"/>
        </w:rPr>
        <w:t>Бабосов</w:t>
      </w:r>
      <w:proofErr w:type="spellEnd"/>
      <w:r w:rsidRPr="00EC6E88">
        <w:rPr>
          <w:rFonts w:ascii="Times New Roman" w:hAnsi="Times New Roman"/>
          <w:sz w:val="28"/>
        </w:rPr>
        <w:t xml:space="preserve">, Т. И. </w:t>
      </w:r>
      <w:proofErr w:type="spellStart"/>
      <w:r w:rsidRPr="00EC6E88">
        <w:rPr>
          <w:rFonts w:ascii="Times New Roman" w:hAnsi="Times New Roman"/>
          <w:sz w:val="28"/>
        </w:rPr>
        <w:t>Адуло</w:t>
      </w:r>
      <w:proofErr w:type="spellEnd"/>
      <w:r w:rsidRPr="00EC6E88">
        <w:rPr>
          <w:rFonts w:ascii="Times New Roman" w:hAnsi="Times New Roman"/>
          <w:sz w:val="28"/>
        </w:rPr>
        <w:t xml:space="preserve">, А. С. Круковский. – Минск: Наука и техника, 1987.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Волков Д.В. </w:t>
      </w:r>
      <w:proofErr w:type="spellStart"/>
      <w:r w:rsidRPr="00EC6E88">
        <w:rPr>
          <w:rFonts w:ascii="Times New Roman" w:hAnsi="Times New Roman"/>
          <w:sz w:val="28"/>
        </w:rPr>
        <w:t>Девиантное</w:t>
      </w:r>
      <w:proofErr w:type="spellEnd"/>
      <w:r w:rsidRPr="00EC6E88">
        <w:rPr>
          <w:rFonts w:ascii="Times New Roman" w:hAnsi="Times New Roman"/>
          <w:sz w:val="28"/>
        </w:rPr>
        <w:t xml:space="preserve"> поведение крестьянской молодежи Казанской губернии в конце XIX – начале XX вв. / Д.В. Волков // История России и Татарстана: Итоги и перспективы энциклопедических исследований: сб. ст. итог. науч</w:t>
      </w:r>
      <w:proofErr w:type="gramStart"/>
      <w:r w:rsidRPr="00EC6E88">
        <w:rPr>
          <w:rFonts w:ascii="Times New Roman" w:hAnsi="Times New Roman"/>
          <w:sz w:val="28"/>
        </w:rPr>
        <w:t>.-</w:t>
      </w:r>
      <w:proofErr w:type="spellStart"/>
      <w:proofErr w:type="gramEnd"/>
      <w:r w:rsidRPr="00EC6E88">
        <w:rPr>
          <w:rFonts w:ascii="Times New Roman" w:hAnsi="Times New Roman"/>
          <w:sz w:val="28"/>
        </w:rPr>
        <w:t>практ</w:t>
      </w:r>
      <w:proofErr w:type="spellEnd"/>
      <w:r w:rsidRPr="00EC6E88">
        <w:rPr>
          <w:rFonts w:ascii="Times New Roman" w:hAnsi="Times New Roman"/>
          <w:sz w:val="28"/>
        </w:rPr>
        <w:t xml:space="preserve">. </w:t>
      </w:r>
      <w:proofErr w:type="spellStart"/>
      <w:r w:rsidRPr="00EC6E88">
        <w:rPr>
          <w:rFonts w:ascii="Times New Roman" w:hAnsi="Times New Roman"/>
          <w:sz w:val="28"/>
        </w:rPr>
        <w:t>конф</w:t>
      </w:r>
      <w:proofErr w:type="spellEnd"/>
      <w:r w:rsidRPr="00EC6E88">
        <w:rPr>
          <w:rFonts w:ascii="Times New Roman" w:hAnsi="Times New Roman"/>
          <w:sz w:val="28"/>
        </w:rPr>
        <w:t xml:space="preserve">. (г. Казань, 26–27 февраля 2009 г.) / Ин-т Татар. энциклопедии АН РТ; отв. ред. А.И. </w:t>
      </w:r>
      <w:proofErr w:type="spellStart"/>
      <w:r w:rsidRPr="00EC6E88">
        <w:rPr>
          <w:rFonts w:ascii="Times New Roman" w:hAnsi="Times New Roman"/>
          <w:sz w:val="28"/>
        </w:rPr>
        <w:t>Ногманов</w:t>
      </w:r>
      <w:proofErr w:type="spellEnd"/>
      <w:r w:rsidRPr="00EC6E88">
        <w:rPr>
          <w:rFonts w:ascii="Times New Roman" w:hAnsi="Times New Roman"/>
          <w:sz w:val="28"/>
        </w:rPr>
        <w:t xml:space="preserve">. – Казань: РИЦ «Школа», 2009.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Волков Д.В. Крестьянский сход в Казанской губернии в конце XIX – начале XX вв. / Д.В. Волков // Ученые записки Казанского государственного университета: Гуманитарные науки. – Казань, 2010. – Т.152, кн.3, ч.2. 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057B">
        <w:rPr>
          <w:rFonts w:ascii="Times New Roman" w:hAnsi="Times New Roman" w:cs="Times New Roman"/>
          <w:sz w:val="28"/>
        </w:rPr>
        <w:t xml:space="preserve">Волков Д.В. Общественная жизнь крестьянства Казанской губернии (1860-е – 1917 гг.) / Д.В. Волков: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>. канд. ист. наук. – Казань, 2012.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Волков Д.В. Практика семейных разводов у православных крестьян Казанской губернии </w:t>
      </w:r>
      <w:proofErr w:type="gramStart"/>
      <w:r w:rsidRPr="00EC6E88">
        <w:rPr>
          <w:rFonts w:ascii="Times New Roman" w:hAnsi="Times New Roman"/>
          <w:sz w:val="28"/>
        </w:rPr>
        <w:t>в начале</w:t>
      </w:r>
      <w:proofErr w:type="gramEnd"/>
      <w:r w:rsidRPr="00EC6E88">
        <w:rPr>
          <w:rFonts w:ascii="Times New Roman" w:hAnsi="Times New Roman"/>
          <w:sz w:val="28"/>
        </w:rPr>
        <w:t xml:space="preserve"> XX в. / Д.В. Волков // Дни науки исторического факультета: материалы IV </w:t>
      </w:r>
      <w:proofErr w:type="spellStart"/>
      <w:r w:rsidRPr="00EC6E88">
        <w:rPr>
          <w:rFonts w:ascii="Times New Roman" w:hAnsi="Times New Roman"/>
          <w:sz w:val="28"/>
        </w:rPr>
        <w:t>Междунар</w:t>
      </w:r>
      <w:proofErr w:type="spellEnd"/>
      <w:r w:rsidRPr="00EC6E88">
        <w:rPr>
          <w:rFonts w:ascii="Times New Roman" w:hAnsi="Times New Roman"/>
          <w:sz w:val="28"/>
        </w:rPr>
        <w:t xml:space="preserve">. науч. </w:t>
      </w:r>
      <w:proofErr w:type="spellStart"/>
      <w:r w:rsidRPr="00EC6E88">
        <w:rPr>
          <w:rFonts w:ascii="Times New Roman" w:hAnsi="Times New Roman"/>
          <w:sz w:val="28"/>
        </w:rPr>
        <w:t>конф</w:t>
      </w:r>
      <w:proofErr w:type="spellEnd"/>
      <w:r w:rsidRPr="00EC6E88">
        <w:rPr>
          <w:rFonts w:ascii="Times New Roman" w:hAnsi="Times New Roman"/>
          <w:sz w:val="28"/>
        </w:rPr>
        <w:t xml:space="preserve">. молодых ученых, </w:t>
      </w:r>
      <w:proofErr w:type="spellStart"/>
      <w:r w:rsidRPr="00EC6E88">
        <w:rPr>
          <w:rFonts w:ascii="Times New Roman" w:hAnsi="Times New Roman"/>
          <w:sz w:val="28"/>
        </w:rPr>
        <w:t>посв</w:t>
      </w:r>
      <w:proofErr w:type="spellEnd"/>
      <w:r w:rsidRPr="00EC6E88">
        <w:rPr>
          <w:rFonts w:ascii="Times New Roman" w:hAnsi="Times New Roman"/>
          <w:sz w:val="28"/>
        </w:rPr>
        <w:t xml:space="preserve">. 20-летию независимости Украины: в 6 ч. / отв. ред. И.В. </w:t>
      </w:r>
      <w:proofErr w:type="spellStart"/>
      <w:r w:rsidRPr="00EC6E88">
        <w:rPr>
          <w:rFonts w:ascii="Times New Roman" w:hAnsi="Times New Roman"/>
          <w:sz w:val="28"/>
        </w:rPr>
        <w:t>Семенист</w:t>
      </w:r>
      <w:proofErr w:type="spellEnd"/>
      <w:r w:rsidRPr="00EC6E88">
        <w:rPr>
          <w:rFonts w:ascii="Times New Roman" w:hAnsi="Times New Roman"/>
          <w:sz w:val="28"/>
        </w:rPr>
        <w:t xml:space="preserve">.– Казань, 2011. – Ч.4.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Воробьев Н.И. Жилища и поселения казанских татар Арского кантона ТССР / Н.И. Воробьев. – Казань: </w:t>
      </w:r>
      <w:r w:rsidRPr="00EC6E88">
        <w:rPr>
          <w:rFonts w:ascii="Times New Roman" w:hAnsi="Times New Roman"/>
          <w:sz w:val="28"/>
          <w:lang w:val="en-US"/>
        </w:rPr>
        <w:t>I</w:t>
      </w:r>
      <w:r w:rsidRPr="00EC6E88">
        <w:rPr>
          <w:rFonts w:ascii="Times New Roman" w:hAnsi="Times New Roman"/>
          <w:sz w:val="28"/>
        </w:rPr>
        <w:t xml:space="preserve">-я </w:t>
      </w:r>
      <w:proofErr w:type="spellStart"/>
      <w:r w:rsidRPr="00EC6E88">
        <w:rPr>
          <w:rFonts w:ascii="Times New Roman" w:hAnsi="Times New Roman"/>
          <w:sz w:val="28"/>
        </w:rPr>
        <w:t>Гостип</w:t>
      </w:r>
      <w:proofErr w:type="spellEnd"/>
      <w:r w:rsidRPr="00EC6E88">
        <w:rPr>
          <w:rFonts w:ascii="Times New Roman" w:hAnsi="Times New Roman"/>
          <w:sz w:val="28"/>
        </w:rPr>
        <w:t xml:space="preserve">. «Красный печатник», 1926.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Воробьев Н.И. Казанские татары (Этнографический очерк) / Н.И. Воробьев. – Казань: 2-я </w:t>
      </w:r>
      <w:proofErr w:type="spellStart"/>
      <w:r w:rsidRPr="00EC6E88">
        <w:rPr>
          <w:rFonts w:ascii="Times New Roman" w:hAnsi="Times New Roman"/>
          <w:sz w:val="28"/>
        </w:rPr>
        <w:t>Гостип</w:t>
      </w:r>
      <w:proofErr w:type="spellEnd"/>
      <w:r w:rsidRPr="00EC6E88">
        <w:rPr>
          <w:rFonts w:ascii="Times New Roman" w:hAnsi="Times New Roman"/>
          <w:sz w:val="28"/>
        </w:rPr>
        <w:t xml:space="preserve">. </w:t>
      </w:r>
      <w:proofErr w:type="spellStart"/>
      <w:r w:rsidRPr="00EC6E88">
        <w:rPr>
          <w:rFonts w:ascii="Times New Roman" w:hAnsi="Times New Roman"/>
          <w:sz w:val="28"/>
        </w:rPr>
        <w:t>комб</w:t>
      </w:r>
      <w:proofErr w:type="spellEnd"/>
      <w:r>
        <w:rPr>
          <w:rFonts w:ascii="Times New Roman" w:hAnsi="Times New Roman"/>
          <w:sz w:val="28"/>
        </w:rPr>
        <w:t>. изд. И печати «Восток», 1925.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Воробьев Н.И. Казанские татары (Этнографическое исследование материальной культуры дооктябрьского периода) / Н.И. Воробьев. </w:t>
      </w:r>
      <w:proofErr w:type="gramStart"/>
      <w:r w:rsidRPr="00EC6E88">
        <w:rPr>
          <w:rFonts w:ascii="Times New Roman" w:hAnsi="Times New Roman"/>
          <w:sz w:val="28"/>
        </w:rPr>
        <w:t>–К</w:t>
      </w:r>
      <w:proofErr w:type="gramEnd"/>
      <w:r w:rsidRPr="00EC6E88">
        <w:rPr>
          <w:rFonts w:ascii="Times New Roman" w:hAnsi="Times New Roman"/>
          <w:sz w:val="28"/>
        </w:rPr>
        <w:t xml:space="preserve">азань: </w:t>
      </w:r>
      <w:proofErr w:type="spellStart"/>
      <w:r w:rsidRPr="00EC6E88">
        <w:rPr>
          <w:rFonts w:ascii="Times New Roman" w:hAnsi="Times New Roman"/>
          <w:sz w:val="28"/>
        </w:rPr>
        <w:t>Татгосиздат</w:t>
      </w:r>
      <w:proofErr w:type="spellEnd"/>
      <w:r w:rsidRPr="00EC6E88">
        <w:rPr>
          <w:rFonts w:ascii="Times New Roman" w:hAnsi="Times New Roman"/>
          <w:sz w:val="28"/>
        </w:rPr>
        <w:t xml:space="preserve">, 1953.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Воробьев Н.И. </w:t>
      </w:r>
      <w:proofErr w:type="spellStart"/>
      <w:r w:rsidRPr="00EC6E88">
        <w:rPr>
          <w:rFonts w:ascii="Times New Roman" w:hAnsi="Times New Roman"/>
          <w:sz w:val="28"/>
        </w:rPr>
        <w:t>Кряшены</w:t>
      </w:r>
      <w:proofErr w:type="spellEnd"/>
      <w:r w:rsidRPr="00EC6E88">
        <w:rPr>
          <w:rFonts w:ascii="Times New Roman" w:hAnsi="Times New Roman"/>
          <w:sz w:val="28"/>
        </w:rPr>
        <w:t xml:space="preserve"> и татары (Некоторые данные по сравнительной характеристике быта) Н.И. Воробьев. – Казань: тип. Совнаркома в Казани, 1929.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lastRenderedPageBreak/>
        <w:t xml:space="preserve">Воробьев Н.И. Материальная культура Казанских татар (Опыт этнографического исследования) / Н.И. Воробьев. – Казань: изд. Дома </w:t>
      </w:r>
      <w:proofErr w:type="spellStart"/>
      <w:r w:rsidRPr="00EC6E88">
        <w:rPr>
          <w:rFonts w:ascii="Times New Roman" w:hAnsi="Times New Roman"/>
          <w:sz w:val="28"/>
        </w:rPr>
        <w:t>татарск</w:t>
      </w:r>
      <w:proofErr w:type="spellEnd"/>
      <w:r w:rsidRPr="00EC6E88">
        <w:rPr>
          <w:rFonts w:ascii="Times New Roman" w:hAnsi="Times New Roman"/>
          <w:sz w:val="28"/>
        </w:rPr>
        <w:t xml:space="preserve">. культуры и акад. Центра ТНПК, 1930.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>Воробьев Н.И. Народное прикладное искусство татар Поволжья / Н.И. Воробьев. – М.: Наука, 1964..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 Воробьев Н.И. Некоторые данные о технике орнаментации тканей у казанских татар. – Казань: Татполиграф,1930.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>Воробьев Н.И. Некоторые данные по быту крещеных татар (</w:t>
      </w:r>
      <w:proofErr w:type="spellStart"/>
      <w:r w:rsidRPr="00EC6E88">
        <w:rPr>
          <w:rFonts w:ascii="Times New Roman" w:hAnsi="Times New Roman"/>
          <w:sz w:val="28"/>
        </w:rPr>
        <w:t>кряшен</w:t>
      </w:r>
      <w:proofErr w:type="spellEnd"/>
      <w:r w:rsidRPr="00EC6E88">
        <w:rPr>
          <w:rFonts w:ascii="Times New Roman" w:hAnsi="Times New Roman"/>
          <w:sz w:val="28"/>
        </w:rPr>
        <w:t xml:space="preserve">) </w:t>
      </w:r>
      <w:proofErr w:type="spellStart"/>
      <w:r w:rsidRPr="00EC6E88">
        <w:rPr>
          <w:rFonts w:ascii="Times New Roman" w:hAnsi="Times New Roman"/>
          <w:sz w:val="28"/>
        </w:rPr>
        <w:t>Челнинского</w:t>
      </w:r>
      <w:proofErr w:type="spellEnd"/>
      <w:r w:rsidRPr="00EC6E88">
        <w:rPr>
          <w:rFonts w:ascii="Times New Roman" w:hAnsi="Times New Roman"/>
          <w:sz w:val="28"/>
        </w:rPr>
        <w:t xml:space="preserve"> кантона ТССР / Н.И. Воробьев. – Казань: Изд. Акад. центра Народ. Комиссариата просвещения ТССР, 1927.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C6E88">
        <w:rPr>
          <w:rFonts w:ascii="Times New Roman" w:hAnsi="Times New Roman"/>
          <w:sz w:val="28"/>
        </w:rPr>
        <w:t xml:space="preserve">Воронов Д.М. Жизнь деревни в дни трезвости (по данным земских и др. анкет) / Д.М. Воронов. – </w:t>
      </w:r>
      <w:proofErr w:type="spellStart"/>
      <w:r w:rsidRPr="00EC6E88">
        <w:rPr>
          <w:rFonts w:ascii="Times New Roman" w:hAnsi="Times New Roman"/>
          <w:sz w:val="28"/>
        </w:rPr>
        <w:t>Пг</w:t>
      </w:r>
      <w:proofErr w:type="spellEnd"/>
      <w:r w:rsidRPr="00EC6E88">
        <w:rPr>
          <w:rFonts w:ascii="Times New Roman" w:hAnsi="Times New Roman"/>
          <w:sz w:val="28"/>
        </w:rPr>
        <w:t>.: Госу</w:t>
      </w:r>
      <w:r>
        <w:rPr>
          <w:rFonts w:ascii="Times New Roman" w:hAnsi="Times New Roman"/>
          <w:sz w:val="28"/>
        </w:rPr>
        <w:t>дарственное издательство, 1916.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Габдрафикова</w:t>
      </w:r>
      <w:proofErr w:type="spellEnd"/>
      <w:r w:rsidRPr="00EC6E88">
        <w:rPr>
          <w:rFonts w:ascii="Times New Roman" w:hAnsi="Times New Roman"/>
          <w:sz w:val="28"/>
        </w:rPr>
        <w:t xml:space="preserve"> Л.Р. «Новые люди» в татарском обществе в начале XX века: социально-экономическое положение учителей / </w:t>
      </w:r>
      <w:proofErr w:type="spellStart"/>
      <w:r w:rsidRPr="00EC6E88">
        <w:rPr>
          <w:rFonts w:ascii="Times New Roman" w:hAnsi="Times New Roman"/>
          <w:sz w:val="28"/>
        </w:rPr>
        <w:t>Л.Р.Габдра-фикова</w:t>
      </w:r>
      <w:proofErr w:type="spellEnd"/>
      <w:r w:rsidRPr="00EC6E88">
        <w:rPr>
          <w:rFonts w:ascii="Times New Roman" w:hAnsi="Times New Roman"/>
          <w:sz w:val="28"/>
        </w:rPr>
        <w:t xml:space="preserve"> // Образование и саморазвитие. – 2012. – №6 (34). – С.210 – 215.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Габдрафикова</w:t>
      </w:r>
      <w:proofErr w:type="spellEnd"/>
      <w:r w:rsidRPr="00EC6E88">
        <w:rPr>
          <w:rFonts w:ascii="Times New Roman" w:hAnsi="Times New Roman"/>
          <w:sz w:val="28"/>
        </w:rPr>
        <w:t xml:space="preserve"> Л.Р. Повседневная жизнь городских татар в условиях буржуазных преобразований второй половины XIX – начала XX века / </w:t>
      </w:r>
      <w:proofErr w:type="spellStart"/>
      <w:r w:rsidRPr="00EC6E88">
        <w:rPr>
          <w:rFonts w:ascii="Times New Roman" w:hAnsi="Times New Roman"/>
          <w:sz w:val="28"/>
        </w:rPr>
        <w:t>Л.Р.Габдрафикова</w:t>
      </w:r>
      <w:proofErr w:type="spellEnd"/>
      <w:r w:rsidRPr="00EC6E88">
        <w:rPr>
          <w:rFonts w:ascii="Times New Roman" w:hAnsi="Times New Roman"/>
          <w:sz w:val="28"/>
        </w:rPr>
        <w:t>.– Казань: Институт истории АН РТ, 2013</w:t>
      </w:r>
      <w:r>
        <w:rPr>
          <w:rFonts w:ascii="Times New Roman" w:hAnsi="Times New Roman"/>
          <w:sz w:val="28"/>
        </w:rPr>
        <w:t>.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Габдрафикова</w:t>
      </w:r>
      <w:proofErr w:type="spellEnd"/>
      <w:r w:rsidRPr="00EC6E88">
        <w:rPr>
          <w:rFonts w:ascii="Times New Roman" w:hAnsi="Times New Roman"/>
          <w:sz w:val="28"/>
        </w:rPr>
        <w:t xml:space="preserve"> Л.Р. Распространение медицинских услуг среди татар-мусульман во второй половине XIX – в начале ХХ века / </w:t>
      </w:r>
      <w:proofErr w:type="spellStart"/>
      <w:r w:rsidRPr="00EC6E88">
        <w:rPr>
          <w:rFonts w:ascii="Times New Roman" w:hAnsi="Times New Roman"/>
          <w:sz w:val="28"/>
        </w:rPr>
        <w:t>Л.Р.Габд-рафикова</w:t>
      </w:r>
      <w:proofErr w:type="spellEnd"/>
      <w:r w:rsidRPr="00EC6E88">
        <w:rPr>
          <w:rFonts w:ascii="Times New Roman" w:hAnsi="Times New Roman"/>
          <w:sz w:val="28"/>
        </w:rPr>
        <w:t xml:space="preserve"> // Филология и культура. </w:t>
      </w:r>
      <w:proofErr w:type="spellStart"/>
      <w:r w:rsidRPr="00EC6E88">
        <w:rPr>
          <w:rFonts w:ascii="Times New Roman" w:hAnsi="Times New Roman"/>
          <w:sz w:val="28"/>
        </w:rPr>
        <w:t>Philology</w:t>
      </w:r>
      <w:proofErr w:type="spellEnd"/>
      <w:r w:rsidRPr="00EC6E88">
        <w:rPr>
          <w:rFonts w:ascii="Times New Roman" w:hAnsi="Times New Roman"/>
          <w:sz w:val="28"/>
        </w:rPr>
        <w:t xml:space="preserve"> </w:t>
      </w:r>
      <w:proofErr w:type="spellStart"/>
      <w:r w:rsidRPr="00EC6E88">
        <w:rPr>
          <w:rFonts w:ascii="Times New Roman" w:hAnsi="Times New Roman"/>
          <w:sz w:val="28"/>
        </w:rPr>
        <w:t>and</w:t>
      </w:r>
      <w:proofErr w:type="spellEnd"/>
      <w:r w:rsidRPr="00EC6E88">
        <w:rPr>
          <w:rFonts w:ascii="Times New Roman" w:hAnsi="Times New Roman"/>
          <w:sz w:val="28"/>
        </w:rPr>
        <w:t xml:space="preserve"> </w:t>
      </w:r>
      <w:proofErr w:type="spellStart"/>
      <w:r w:rsidRPr="00EC6E88">
        <w:rPr>
          <w:rFonts w:ascii="Times New Roman" w:hAnsi="Times New Roman"/>
          <w:sz w:val="28"/>
        </w:rPr>
        <w:t>Culture</w:t>
      </w:r>
      <w:proofErr w:type="spellEnd"/>
      <w:r w:rsidRPr="00EC6E88">
        <w:rPr>
          <w:rFonts w:ascii="Times New Roman" w:hAnsi="Times New Roman"/>
          <w:sz w:val="28"/>
        </w:rPr>
        <w:t>. – 2012. – №3 (29). – С.211 – 216.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57B">
        <w:rPr>
          <w:rFonts w:ascii="Times New Roman" w:hAnsi="Times New Roman" w:cs="Times New Roman"/>
          <w:sz w:val="28"/>
        </w:rPr>
        <w:t>Габдрафикова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Л.Р. Формирование стиля жизни татарского буржуазного общества</w:t>
      </w:r>
      <w:proofErr w:type="gramStart"/>
      <w:r w:rsidRPr="00B2057B">
        <w:rPr>
          <w:rFonts w:ascii="Times New Roman" w:hAnsi="Times New Roman" w:cs="Times New Roman"/>
          <w:sz w:val="28"/>
        </w:rPr>
        <w:t xml:space="preserve"> :</w:t>
      </w:r>
      <w:proofErr w:type="gramEnd"/>
      <w:r w:rsidRPr="00B2057B">
        <w:rPr>
          <w:rFonts w:ascii="Times New Roman" w:hAnsi="Times New Roman" w:cs="Times New Roman"/>
          <w:sz w:val="28"/>
        </w:rPr>
        <w:t xml:space="preserve"> вторая половина XIX - начало XX в. / Л.Р. </w:t>
      </w:r>
      <w:proofErr w:type="spellStart"/>
      <w:r w:rsidRPr="00B2057B">
        <w:rPr>
          <w:rFonts w:ascii="Times New Roman" w:hAnsi="Times New Roman" w:cs="Times New Roman"/>
          <w:sz w:val="28"/>
        </w:rPr>
        <w:t>Габдрафикова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2057B">
        <w:rPr>
          <w:rFonts w:ascii="Times New Roman" w:hAnsi="Times New Roman" w:cs="Times New Roman"/>
          <w:sz w:val="28"/>
        </w:rPr>
        <w:t>автореф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д-ра ист. наук. – Казань, 2013.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057B">
        <w:rPr>
          <w:rFonts w:ascii="Times New Roman" w:hAnsi="Times New Roman" w:cs="Times New Roman"/>
          <w:sz w:val="28"/>
        </w:rPr>
        <w:t xml:space="preserve">Гали Б.Т. Татарская общественно-политическая мысль в литературе и публицистике конца XIX – начала XX вв. / Б.Т. Гали: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д-ра ист. наук. – Казань, 2009.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Герценштейн</w:t>
      </w:r>
      <w:proofErr w:type="spellEnd"/>
      <w:r w:rsidRPr="00EC6E88">
        <w:rPr>
          <w:rFonts w:ascii="Times New Roman" w:hAnsi="Times New Roman"/>
          <w:sz w:val="28"/>
        </w:rPr>
        <w:t xml:space="preserve"> М.Я. Мелкий кредит в трудах комитетов о нуждах сельскохозяйственной промышленности и сберегательные кассы / М.Я. </w:t>
      </w:r>
      <w:proofErr w:type="spellStart"/>
      <w:r w:rsidRPr="00EC6E88">
        <w:rPr>
          <w:rFonts w:ascii="Times New Roman" w:hAnsi="Times New Roman"/>
          <w:sz w:val="28"/>
        </w:rPr>
        <w:t>Герценштейн</w:t>
      </w:r>
      <w:proofErr w:type="spellEnd"/>
      <w:r w:rsidRPr="00EC6E88">
        <w:rPr>
          <w:rFonts w:ascii="Times New Roman" w:hAnsi="Times New Roman"/>
          <w:sz w:val="28"/>
        </w:rPr>
        <w:t>. – М.: тип</w:t>
      </w:r>
      <w:proofErr w:type="gramStart"/>
      <w:r w:rsidRPr="00EC6E88">
        <w:rPr>
          <w:rFonts w:ascii="Times New Roman" w:hAnsi="Times New Roman"/>
          <w:sz w:val="28"/>
        </w:rPr>
        <w:t>.-</w:t>
      </w:r>
      <w:proofErr w:type="gramEnd"/>
      <w:r w:rsidRPr="00EC6E88">
        <w:rPr>
          <w:rFonts w:ascii="Times New Roman" w:hAnsi="Times New Roman"/>
          <w:sz w:val="28"/>
        </w:rPr>
        <w:t>лит. т-</w:t>
      </w:r>
      <w:proofErr w:type="spellStart"/>
      <w:r w:rsidRPr="00EC6E88">
        <w:rPr>
          <w:rFonts w:ascii="Times New Roman" w:hAnsi="Times New Roman"/>
          <w:sz w:val="28"/>
        </w:rPr>
        <w:t>ва</w:t>
      </w:r>
      <w:proofErr w:type="spellEnd"/>
      <w:r w:rsidRPr="00EC6E88">
        <w:rPr>
          <w:rFonts w:ascii="Times New Roman" w:hAnsi="Times New Roman"/>
          <w:sz w:val="28"/>
        </w:rPr>
        <w:t xml:space="preserve"> И.Н. </w:t>
      </w:r>
      <w:proofErr w:type="spellStart"/>
      <w:r w:rsidRPr="00EC6E88">
        <w:rPr>
          <w:rFonts w:ascii="Times New Roman" w:hAnsi="Times New Roman"/>
          <w:sz w:val="28"/>
        </w:rPr>
        <w:t>Кушнерев</w:t>
      </w:r>
      <w:proofErr w:type="spellEnd"/>
      <w:r w:rsidRPr="00EC6E88">
        <w:rPr>
          <w:rFonts w:ascii="Times New Roman" w:hAnsi="Times New Roman"/>
          <w:sz w:val="28"/>
        </w:rPr>
        <w:t xml:space="preserve"> и К., 1904.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Загидуллин</w:t>
      </w:r>
      <w:proofErr w:type="spellEnd"/>
      <w:r w:rsidRPr="00EC6E88">
        <w:rPr>
          <w:rFonts w:ascii="Times New Roman" w:hAnsi="Times New Roman"/>
          <w:sz w:val="28"/>
        </w:rPr>
        <w:t xml:space="preserve"> А.А. К вопросу о семейных разделах в татарской деревне во второй половине </w:t>
      </w:r>
      <w:r w:rsidRPr="00EC6E88">
        <w:rPr>
          <w:rFonts w:ascii="Times New Roman" w:hAnsi="Times New Roman"/>
          <w:sz w:val="28"/>
          <w:lang w:val="en-US"/>
        </w:rPr>
        <w:t>XIX</w:t>
      </w:r>
      <w:r w:rsidRPr="00EC6E88">
        <w:rPr>
          <w:rFonts w:ascii="Times New Roman" w:hAnsi="Times New Roman"/>
          <w:sz w:val="28"/>
        </w:rPr>
        <w:t xml:space="preserve"> в. / А.А. </w:t>
      </w:r>
      <w:proofErr w:type="spellStart"/>
      <w:r w:rsidRPr="00EC6E88">
        <w:rPr>
          <w:rFonts w:ascii="Times New Roman" w:hAnsi="Times New Roman"/>
          <w:sz w:val="28"/>
        </w:rPr>
        <w:t>Загидуллин</w:t>
      </w:r>
      <w:proofErr w:type="spellEnd"/>
      <w:r w:rsidRPr="00EC6E88">
        <w:rPr>
          <w:rFonts w:ascii="Times New Roman" w:hAnsi="Times New Roman"/>
          <w:sz w:val="28"/>
        </w:rPr>
        <w:t xml:space="preserve"> // Вопросы истории и литературы народов Среднего Поволжья: Сб. ст. / под</w:t>
      </w:r>
      <w:proofErr w:type="gramStart"/>
      <w:r w:rsidRPr="00EC6E88">
        <w:rPr>
          <w:rFonts w:ascii="Times New Roman" w:hAnsi="Times New Roman"/>
          <w:sz w:val="28"/>
        </w:rPr>
        <w:t>.</w:t>
      </w:r>
      <w:proofErr w:type="gramEnd"/>
      <w:r w:rsidRPr="00EC6E88">
        <w:rPr>
          <w:rFonts w:ascii="Times New Roman" w:hAnsi="Times New Roman"/>
          <w:sz w:val="28"/>
        </w:rPr>
        <w:t xml:space="preserve"> </w:t>
      </w:r>
      <w:proofErr w:type="gramStart"/>
      <w:r w:rsidRPr="00EC6E88">
        <w:rPr>
          <w:rFonts w:ascii="Times New Roman" w:hAnsi="Times New Roman"/>
          <w:sz w:val="28"/>
        </w:rPr>
        <w:t>р</w:t>
      </w:r>
      <w:proofErr w:type="gramEnd"/>
      <w:r w:rsidRPr="00EC6E88">
        <w:rPr>
          <w:rFonts w:ascii="Times New Roman" w:hAnsi="Times New Roman"/>
          <w:sz w:val="28"/>
        </w:rPr>
        <w:t xml:space="preserve">ед. А.М. </w:t>
      </w:r>
      <w:proofErr w:type="spellStart"/>
      <w:r w:rsidRPr="00EC6E88">
        <w:rPr>
          <w:rFonts w:ascii="Times New Roman" w:hAnsi="Times New Roman"/>
          <w:sz w:val="28"/>
        </w:rPr>
        <w:t>Залялова</w:t>
      </w:r>
      <w:proofErr w:type="spellEnd"/>
      <w:r w:rsidRPr="00EC6E88">
        <w:rPr>
          <w:rFonts w:ascii="Times New Roman" w:hAnsi="Times New Roman"/>
          <w:sz w:val="28"/>
        </w:rPr>
        <w:t xml:space="preserve">. – Казань, 1965. – С. 81 – 82.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Кабытов</w:t>
      </w:r>
      <w:proofErr w:type="spellEnd"/>
      <w:r w:rsidRPr="00EC6E88">
        <w:rPr>
          <w:rFonts w:ascii="Times New Roman" w:hAnsi="Times New Roman"/>
          <w:sz w:val="28"/>
        </w:rPr>
        <w:t xml:space="preserve"> П.С. Классовая борьба в Поволжской деревне в период империализма (1900 февр. 1917 гг.): учебное пособие к спецкурсу / П.С. </w:t>
      </w:r>
      <w:proofErr w:type="spellStart"/>
      <w:r w:rsidRPr="00EC6E88">
        <w:rPr>
          <w:rFonts w:ascii="Times New Roman" w:hAnsi="Times New Roman"/>
          <w:sz w:val="28"/>
        </w:rPr>
        <w:t>Кабытов</w:t>
      </w:r>
      <w:proofErr w:type="spellEnd"/>
      <w:r w:rsidRPr="00EC6E88">
        <w:rPr>
          <w:rFonts w:ascii="Times New Roman" w:hAnsi="Times New Roman"/>
          <w:sz w:val="28"/>
        </w:rPr>
        <w:t>. – Куйбышев: Куйбышев. Гос. ун-т, 1986.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57B">
        <w:rPr>
          <w:rFonts w:ascii="Times New Roman" w:hAnsi="Times New Roman" w:cs="Times New Roman"/>
          <w:sz w:val="28"/>
        </w:rPr>
        <w:t>Марискин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О.И. Государево тягло. Налогообложение крестьянства России во второй половине XIX – первой трети XX века (По материалам Среднего Поволжья) / О.И. </w:t>
      </w:r>
      <w:proofErr w:type="spellStart"/>
      <w:r w:rsidRPr="00B2057B">
        <w:rPr>
          <w:rFonts w:ascii="Times New Roman" w:hAnsi="Times New Roman" w:cs="Times New Roman"/>
          <w:sz w:val="28"/>
        </w:rPr>
        <w:t>Марискин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>. д-ра</w:t>
      </w:r>
      <w:proofErr w:type="gramStart"/>
      <w:r w:rsidRPr="00B2057B">
        <w:rPr>
          <w:rFonts w:ascii="Times New Roman" w:hAnsi="Times New Roman" w:cs="Times New Roman"/>
          <w:sz w:val="28"/>
        </w:rPr>
        <w:t>.</w:t>
      </w:r>
      <w:proofErr w:type="gramEnd"/>
      <w:r w:rsidRPr="00B2057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2057B">
        <w:rPr>
          <w:rFonts w:ascii="Times New Roman" w:hAnsi="Times New Roman" w:cs="Times New Roman"/>
          <w:sz w:val="28"/>
        </w:rPr>
        <w:t>и</w:t>
      </w:r>
      <w:proofErr w:type="gramEnd"/>
      <w:r w:rsidRPr="00B2057B">
        <w:rPr>
          <w:rFonts w:ascii="Times New Roman" w:hAnsi="Times New Roman" w:cs="Times New Roman"/>
          <w:sz w:val="28"/>
        </w:rPr>
        <w:t xml:space="preserve">ст. наук. – Саранск, 2004. 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57B">
        <w:rPr>
          <w:rFonts w:ascii="Times New Roman" w:hAnsi="Times New Roman" w:cs="Times New Roman"/>
          <w:sz w:val="28"/>
        </w:rPr>
        <w:t>Муллагалиев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Р.М. Социально-экономическая жизнь татарской крестьянской общины Казанской губернии в пореформенный период (60 – 90 гг. </w:t>
      </w:r>
      <w:r w:rsidRPr="00B2057B">
        <w:rPr>
          <w:rFonts w:ascii="Times New Roman" w:hAnsi="Times New Roman" w:cs="Times New Roman"/>
          <w:sz w:val="28"/>
          <w:lang w:val="en-US"/>
        </w:rPr>
        <w:t>XIX</w:t>
      </w:r>
      <w:r w:rsidRPr="00B2057B">
        <w:rPr>
          <w:rFonts w:ascii="Times New Roman" w:hAnsi="Times New Roman" w:cs="Times New Roman"/>
          <w:sz w:val="28"/>
        </w:rPr>
        <w:t xml:space="preserve"> в.) / Р.М. </w:t>
      </w:r>
      <w:proofErr w:type="spellStart"/>
      <w:r w:rsidRPr="00B2057B">
        <w:rPr>
          <w:rFonts w:ascii="Times New Roman" w:hAnsi="Times New Roman" w:cs="Times New Roman"/>
          <w:sz w:val="28"/>
        </w:rPr>
        <w:t>Муллагалиев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канд. ист. наук. – Казань, 2011. 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57B">
        <w:rPr>
          <w:rFonts w:ascii="Times New Roman" w:hAnsi="Times New Roman" w:cs="Times New Roman"/>
          <w:sz w:val="28"/>
        </w:rPr>
        <w:lastRenderedPageBreak/>
        <w:t>Мухамедов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Р.А. Деятельность органов государственного планирования в губерниях Среднего Поволжья в период становления и упрочения Нэповской экономики (1923-1928 гг.) (На материалах Ульяновской губернии) / Р.А. </w:t>
      </w:r>
      <w:proofErr w:type="spellStart"/>
      <w:r w:rsidRPr="00B2057B">
        <w:rPr>
          <w:rFonts w:ascii="Times New Roman" w:hAnsi="Times New Roman" w:cs="Times New Roman"/>
          <w:sz w:val="28"/>
        </w:rPr>
        <w:t>Мухамедов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канд. ист. наук. – Ульяновск, 2004. 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57B">
        <w:rPr>
          <w:rFonts w:ascii="Times New Roman" w:hAnsi="Times New Roman" w:cs="Times New Roman"/>
          <w:sz w:val="28"/>
        </w:rPr>
        <w:t>Мухамедов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Р.А. Кредитная и </w:t>
      </w:r>
      <w:proofErr w:type="spellStart"/>
      <w:r w:rsidRPr="00B2057B">
        <w:rPr>
          <w:rFonts w:ascii="Times New Roman" w:hAnsi="Times New Roman" w:cs="Times New Roman"/>
          <w:sz w:val="28"/>
        </w:rPr>
        <w:t>ссудосберегательная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кооперация в </w:t>
      </w:r>
      <w:proofErr w:type="spellStart"/>
      <w:r w:rsidRPr="00B2057B">
        <w:rPr>
          <w:rFonts w:ascii="Times New Roman" w:hAnsi="Times New Roman" w:cs="Times New Roman"/>
          <w:sz w:val="28"/>
        </w:rPr>
        <w:t>средневолжской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деревне во второй половине XIX – 1920-е гг. ХХ в. / Р.А. </w:t>
      </w:r>
      <w:proofErr w:type="spellStart"/>
      <w:r w:rsidRPr="00B2057B">
        <w:rPr>
          <w:rFonts w:ascii="Times New Roman" w:hAnsi="Times New Roman" w:cs="Times New Roman"/>
          <w:sz w:val="28"/>
        </w:rPr>
        <w:t>Мухамедов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д-ра </w:t>
      </w:r>
      <w:proofErr w:type="spellStart"/>
      <w:r w:rsidRPr="00B2057B">
        <w:rPr>
          <w:rFonts w:ascii="Times New Roman" w:hAnsi="Times New Roman" w:cs="Times New Roman"/>
          <w:sz w:val="28"/>
        </w:rPr>
        <w:t>ист</w:t>
      </w:r>
      <w:proofErr w:type="gramStart"/>
      <w:r w:rsidRPr="00B2057B">
        <w:rPr>
          <w:rFonts w:ascii="Times New Roman" w:hAnsi="Times New Roman" w:cs="Times New Roman"/>
          <w:sz w:val="28"/>
        </w:rPr>
        <w:t>.н</w:t>
      </w:r>
      <w:proofErr w:type="gramEnd"/>
      <w:r w:rsidRPr="00B2057B">
        <w:rPr>
          <w:rFonts w:ascii="Times New Roman" w:hAnsi="Times New Roman" w:cs="Times New Roman"/>
          <w:sz w:val="28"/>
        </w:rPr>
        <w:t>аук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– Ульяновск, 2010. 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057B">
        <w:rPr>
          <w:rFonts w:ascii="Times New Roman" w:hAnsi="Times New Roman" w:cs="Times New Roman"/>
          <w:sz w:val="28"/>
        </w:rPr>
        <w:t xml:space="preserve">Салихов Р.Р. Татарская буржуазия Российской империи: взаимодействие с обществом и властью (вторая половина XIX – начало XX вв.) / Р.Р. Салихов: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д-ра ист. наук. – Казань, 2006. 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057B">
        <w:rPr>
          <w:rFonts w:ascii="Times New Roman" w:hAnsi="Times New Roman" w:cs="Times New Roman"/>
          <w:sz w:val="28"/>
        </w:rPr>
        <w:t xml:space="preserve">Солдатов Я.В. Казанское земство в период Первой мировой войны: историко-политический анализ / Я.В. Солдатов: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канд. ист. наук. – Казань, 2004. </w:t>
      </w:r>
    </w:p>
    <w:p w:rsidR="008C1B53" w:rsidRPr="00B2057B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57B">
        <w:rPr>
          <w:rFonts w:ascii="Times New Roman" w:hAnsi="Times New Roman" w:cs="Times New Roman"/>
          <w:sz w:val="28"/>
        </w:rPr>
        <w:t>Хабибрахманова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А.В. Деятельность политических партий в Казани в годы Первой российской революции: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канд. ист. наук. / А.В. </w:t>
      </w:r>
      <w:proofErr w:type="spellStart"/>
      <w:r w:rsidRPr="00B2057B">
        <w:rPr>
          <w:rFonts w:ascii="Times New Roman" w:hAnsi="Times New Roman" w:cs="Times New Roman"/>
          <w:sz w:val="28"/>
        </w:rPr>
        <w:t>Хабибрахманова</w:t>
      </w:r>
      <w:proofErr w:type="spellEnd"/>
      <w:r w:rsidRPr="00B2057B">
        <w:rPr>
          <w:rFonts w:ascii="Times New Roman" w:hAnsi="Times New Roman" w:cs="Times New Roman"/>
          <w:sz w:val="28"/>
        </w:rPr>
        <w:t>. – Казань, 2005</w:t>
      </w:r>
      <w:r>
        <w:rPr>
          <w:rFonts w:ascii="Times New Roman" w:hAnsi="Times New Roman" w:cs="Times New Roman"/>
          <w:sz w:val="28"/>
        </w:rPr>
        <w:t>.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57B">
        <w:rPr>
          <w:rFonts w:ascii="Times New Roman" w:hAnsi="Times New Roman" w:cs="Times New Roman"/>
          <w:sz w:val="28"/>
        </w:rPr>
        <w:t>Хайрутдинова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 Д.Р. Культурная жизнь Казани в годы первой мировой войны / Д.Р. </w:t>
      </w:r>
      <w:proofErr w:type="spellStart"/>
      <w:r w:rsidRPr="00B2057B">
        <w:rPr>
          <w:rFonts w:ascii="Times New Roman" w:hAnsi="Times New Roman" w:cs="Times New Roman"/>
          <w:sz w:val="28"/>
        </w:rPr>
        <w:t>Хайрутдинова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2057B">
        <w:rPr>
          <w:rFonts w:ascii="Times New Roman" w:hAnsi="Times New Roman" w:cs="Times New Roman"/>
          <w:sz w:val="28"/>
        </w:rPr>
        <w:t>дис</w:t>
      </w:r>
      <w:proofErr w:type="spellEnd"/>
      <w:r w:rsidRPr="00B2057B">
        <w:rPr>
          <w:rFonts w:ascii="Times New Roman" w:hAnsi="Times New Roman" w:cs="Times New Roman"/>
          <w:sz w:val="28"/>
        </w:rPr>
        <w:t xml:space="preserve">. канд. ист. наук. – Казань, 1997. </w:t>
      </w:r>
    </w:p>
    <w:p w:rsidR="008C1B53" w:rsidRPr="00EC6E88" w:rsidRDefault="008C1B53" w:rsidP="008C1B5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6E88">
        <w:rPr>
          <w:rFonts w:ascii="Times New Roman" w:hAnsi="Times New Roman"/>
          <w:sz w:val="28"/>
        </w:rPr>
        <w:t>Шайдуллин</w:t>
      </w:r>
      <w:proofErr w:type="spellEnd"/>
      <w:r w:rsidRPr="00EC6E88">
        <w:rPr>
          <w:rFonts w:ascii="Times New Roman" w:hAnsi="Times New Roman"/>
          <w:sz w:val="28"/>
        </w:rPr>
        <w:t xml:space="preserve"> Р.В. Мусульманское религиозное образование в деревне Татарстана (1917–1929 гг.) / Р.В. </w:t>
      </w:r>
      <w:proofErr w:type="spellStart"/>
      <w:r w:rsidRPr="00EC6E88">
        <w:rPr>
          <w:rFonts w:ascii="Times New Roman" w:hAnsi="Times New Roman"/>
          <w:sz w:val="28"/>
        </w:rPr>
        <w:t>Шайдуллин</w:t>
      </w:r>
      <w:proofErr w:type="spellEnd"/>
      <w:r w:rsidRPr="00EC6E88">
        <w:rPr>
          <w:rFonts w:ascii="Times New Roman" w:hAnsi="Times New Roman"/>
          <w:sz w:val="28"/>
        </w:rPr>
        <w:t xml:space="preserve">, К.А. </w:t>
      </w:r>
      <w:proofErr w:type="spellStart"/>
      <w:r w:rsidRPr="00EC6E88">
        <w:rPr>
          <w:rFonts w:ascii="Times New Roman" w:hAnsi="Times New Roman"/>
          <w:sz w:val="28"/>
        </w:rPr>
        <w:t>Аблязов</w:t>
      </w:r>
      <w:proofErr w:type="spellEnd"/>
      <w:r w:rsidRPr="00EC6E88">
        <w:rPr>
          <w:rFonts w:ascii="Times New Roman" w:hAnsi="Times New Roman"/>
          <w:sz w:val="28"/>
        </w:rPr>
        <w:t>. –</w:t>
      </w:r>
      <w:r>
        <w:rPr>
          <w:rFonts w:ascii="Times New Roman" w:hAnsi="Times New Roman"/>
          <w:sz w:val="28"/>
        </w:rPr>
        <w:t xml:space="preserve"> Казань: Казан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ос. ун-т, 2004.</w:t>
      </w:r>
    </w:p>
    <w:p w:rsidR="00EC6E88" w:rsidRPr="00EC6E88" w:rsidRDefault="00EC6E88" w:rsidP="00EC6E88">
      <w:pPr>
        <w:pStyle w:val="a3"/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EC6E8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Дополнительная литература для учащихся:</w:t>
      </w:r>
    </w:p>
    <w:p w:rsidR="00D87D23" w:rsidRDefault="00D87D23" w:rsidP="008C1B53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Алексеев С. С. Право. Законы, правосудие, юриспруденция в жизни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С.С. Алексеев</w:t>
      </w: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М.,1998. </w:t>
      </w:r>
    </w:p>
    <w:p w:rsidR="00D87D23" w:rsidRDefault="00D87D23" w:rsidP="008C1B53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Баранов П.А. Обществознание: Полный справочник / П.А. Баранов, А.В. </w:t>
      </w: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Воронцев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С.В. Шевченко.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М.: АСТ: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2013. </w:t>
      </w:r>
    </w:p>
    <w:p w:rsidR="00D87D23" w:rsidRDefault="00D87D23" w:rsidP="008C1B53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В., </w:t>
      </w:r>
      <w:proofErr w:type="spellStart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В.. Основы государства и 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Кашанина</w:t>
      </w:r>
      <w:proofErr w:type="spellEnd"/>
      <w:r w:rsidRPr="005F6D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М., 1998. </w:t>
      </w:r>
    </w:p>
    <w:p w:rsidR="00D87D23" w:rsidRPr="005F6D22" w:rsidRDefault="00D87D23" w:rsidP="008C1B53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Костецкий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В.А. Путешествие в мир конституции / В.А.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Костецкий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Ташпулатова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М.: Луч, 2013.</w:t>
      </w:r>
    </w:p>
    <w:p w:rsidR="009211EC" w:rsidRDefault="009211EC">
      <w:pPr>
        <w:rPr>
          <w:rFonts w:ascii="Times New Roman" w:hAnsi="Times New Roman" w:cs="Times New Roman"/>
          <w:b/>
          <w:bCs/>
          <w:spacing w:val="-2"/>
        </w:rPr>
      </w:pPr>
    </w:p>
    <w:p w:rsidR="008C1B53" w:rsidRDefault="008C1B53">
      <w:pPr>
        <w:rPr>
          <w:rFonts w:ascii="Times New Roman" w:hAnsi="Times New Roman" w:cs="Times New Roman"/>
          <w:b/>
          <w:bCs/>
          <w:spacing w:val="-2"/>
        </w:rPr>
        <w:sectPr w:rsidR="008C1B53" w:rsidSect="007C4DF8">
          <w:footerReference w:type="default" r:id="rId9"/>
          <w:pgSz w:w="11906" w:h="16838"/>
          <w:pgMar w:top="1134" w:right="1701" w:bottom="1134" w:left="1134" w:header="708" w:footer="708" w:gutter="0"/>
          <w:pgNumType w:start="1"/>
          <w:cols w:space="708"/>
          <w:docGrid w:linePitch="360"/>
        </w:sectPr>
      </w:pPr>
    </w:p>
    <w:p w:rsidR="00B2057B" w:rsidRPr="009211EC" w:rsidRDefault="009211EC" w:rsidP="00173C2C">
      <w:pPr>
        <w:shd w:val="clear" w:color="auto" w:fill="FFFFFF"/>
        <w:tabs>
          <w:tab w:val="left" w:pos="4678"/>
        </w:tabs>
        <w:ind w:left="110" w:right="-20"/>
        <w:jc w:val="center"/>
        <w:rPr>
          <w:rFonts w:ascii="Times New Roman" w:hAnsi="Times New Roman" w:cs="Times New Roman"/>
          <w:sz w:val="28"/>
          <w:szCs w:val="28"/>
        </w:rPr>
      </w:pPr>
      <w:r w:rsidRPr="009211EC"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К</w:t>
      </w:r>
      <w:r w:rsidR="00B2057B" w:rsidRPr="009211EC">
        <w:rPr>
          <w:rFonts w:ascii="Times New Roman" w:hAnsi="Times New Roman" w:cs="Times New Roman"/>
          <w:b/>
          <w:bCs/>
          <w:spacing w:val="-2"/>
          <w:sz w:val="28"/>
          <w:szCs w:val="28"/>
        </w:rPr>
        <w:t>алендарно-тематический план</w:t>
      </w:r>
    </w:p>
    <w:tbl>
      <w:tblPr>
        <w:tblW w:w="1277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2093"/>
        <w:gridCol w:w="3861"/>
        <w:gridCol w:w="1242"/>
        <w:gridCol w:w="1417"/>
        <w:gridCol w:w="1418"/>
        <w:gridCol w:w="1984"/>
      </w:tblGrid>
      <w:tr w:rsidR="00173C2C" w:rsidRPr="00C57DF5" w:rsidTr="00173C2C">
        <w:trPr>
          <w:cantSplit/>
          <w:trHeight w:val="480"/>
        </w:trPr>
        <w:tc>
          <w:tcPr>
            <w:tcW w:w="757" w:type="dxa"/>
            <w:vMerge w:val="restart"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3" w:type="dxa"/>
            <w:vMerge w:val="restart"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 </w:t>
            </w:r>
          </w:p>
        </w:tc>
        <w:tc>
          <w:tcPr>
            <w:tcW w:w="3861" w:type="dxa"/>
            <w:vMerge w:val="restart"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659" w:type="dxa"/>
            <w:gridSpan w:val="2"/>
            <w:vMerge w:val="restart"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проведения занятия по плану/</w:t>
            </w:r>
          </w:p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</w:p>
        </w:tc>
        <w:tc>
          <w:tcPr>
            <w:tcW w:w="1418" w:type="dxa"/>
            <w:vMerge w:val="restart"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Формы подведения итогов</w:t>
            </w:r>
          </w:p>
        </w:tc>
      </w:tr>
      <w:tr w:rsidR="00173C2C" w:rsidRPr="00C57DF5" w:rsidTr="00173C2C">
        <w:trPr>
          <w:cantSplit/>
          <w:trHeight w:val="491"/>
        </w:trPr>
        <w:tc>
          <w:tcPr>
            <w:tcW w:w="757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  <w:vMerge/>
            <w:tcBorders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C2C" w:rsidRPr="00C57DF5" w:rsidTr="00173C2C">
        <w:trPr>
          <w:cantSplit/>
          <w:trHeight w:val="349"/>
        </w:trPr>
        <w:tc>
          <w:tcPr>
            <w:tcW w:w="757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  <w:vMerge/>
            <w:tcBorders>
              <w:bottom w:val="single" w:sz="4" w:space="0" w:color="000000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righ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73C2C" w:rsidRPr="00173C2C" w:rsidRDefault="00692A7A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актиче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418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C2C" w:rsidRPr="00C57DF5" w:rsidTr="00173C2C">
        <w:trPr>
          <w:cantSplit/>
          <w:trHeight w:val="426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Человек и общественные отношения</w:t>
            </w: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Человек и социум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952C6C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Самоанализ</w:t>
            </w:r>
          </w:p>
        </w:tc>
      </w:tr>
      <w:tr w:rsidR="00173C2C" w:rsidRPr="00801B87" w:rsidTr="00173C2C">
        <w:trPr>
          <w:cantSplit/>
          <w:trHeight w:val="404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Человек. Индивид. Личность.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952C6C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C57DF5" w:rsidTr="00173C2C">
        <w:trPr>
          <w:cantSplit/>
          <w:trHeight w:val="423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Сущность человеческой деятельности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952C6C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01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Общение и коммуникации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952C6C" w:rsidP="00952C6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C57DF5" w:rsidTr="00173C2C">
        <w:trPr>
          <w:cantSplit/>
          <w:trHeight w:val="42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и функции общения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2C6C"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4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Социальные нормы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952C6C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C57DF5" w:rsidTr="00173C2C">
        <w:trPr>
          <w:cantSplit/>
          <w:trHeight w:val="405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Отклоняющееся поведение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952C6C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C57DF5" w:rsidTr="00173C2C">
        <w:trPr>
          <w:cantSplit/>
          <w:trHeight w:val="425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Гносеология</w:t>
            </w:r>
          </w:p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Познавательная деятельность человека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8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Истина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C57DF5" w:rsidTr="00173C2C">
        <w:trPr>
          <w:cantSplit/>
          <w:trHeight w:val="383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 истины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8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Научное познание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C57DF5" w:rsidTr="00173C2C">
        <w:trPr>
          <w:cantSplit/>
          <w:trHeight w:val="407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Ненаучное познание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399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 как способ познания мира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C57DF5" w:rsidTr="00173C2C">
        <w:trPr>
          <w:cantSplit/>
          <w:trHeight w:val="433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Познание средствами искусства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173C2C" w:rsidP="0048215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21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821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1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социального познания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48215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07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Факты, интерпретации, оценки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591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Самопознание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48215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373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Самооценка и самопознание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29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Самосознание человека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1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093" w:type="dxa"/>
            <w:vMerge w:val="restart"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Духовная сфера</w:t>
            </w: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Духовный мир человека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0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Духовное производство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279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Духовное потребление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371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Мировоззрение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48215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20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Убеждения, вера, менталитет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Нравственная оценка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Становление нравственного человека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Авраамические</w:t>
            </w:r>
            <w:proofErr w:type="spellEnd"/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религии: иудаизм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Мировые религии: христианство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Обобщение пройденного материала 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зачет </w:t>
            </w:r>
          </w:p>
        </w:tc>
      </w:tr>
      <w:tr w:rsidR="00173C2C" w:rsidRPr="00801B87" w:rsidTr="00173C2C">
        <w:trPr>
          <w:cantSplit/>
          <w:trHeight w:val="41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Мировые религии: ислам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Мировые религии: буддизм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7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2093" w:type="dxa"/>
            <w:vMerge w:val="restart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Материальное производство и деятельность человека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48215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381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Пути развития общества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0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Традиционное, индустриальное общества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21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Информационное общество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3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и ее роль в жизни общества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48215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9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Ресурсы и потребности. Ограниченность ресурсов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2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Альтернативная стоимость. Товары и услуги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18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Обмен, торговля, потребитель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09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Функции и формы денег. Обменные курсы валют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29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Инфляция. Реальные и номинальные доходы человека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08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Экономические термины. Защита прав потребителя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173C2C" w:rsidP="0048215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21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27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Международная торговля. Благосостояние общества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07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Экономическая система и собственность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26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Главные вопросы экономической жизни общества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04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собственности и государства в экономике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173C2C" w:rsidRPr="00801B87" w:rsidTr="00173C2C">
        <w:trPr>
          <w:cantSplit/>
          <w:trHeight w:val="424"/>
        </w:trPr>
        <w:tc>
          <w:tcPr>
            <w:tcW w:w="757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093" w:type="dxa"/>
            <w:vMerge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3C2C" w:rsidRPr="00173C2C" w:rsidRDefault="00173C2C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Специализация, профессия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173C2C" w:rsidRPr="00173C2C" w:rsidRDefault="00482156" w:rsidP="00173C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  <w:r w:rsidR="00173C2C"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73C2C" w:rsidRPr="00173C2C" w:rsidRDefault="00173C2C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173C2C" w:rsidRPr="00173C2C" w:rsidRDefault="00173C2C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6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и труд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21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Стимулирование труда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3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Предпринимательство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Малое предпринимательство и фермерское хозяйство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2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Рынок. Рыночный механизм. Семейный бюджет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7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Безработица. Экономические цели и функции государства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7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Экономическое развитие России в современных условиях. Обобщение пройденного материала 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0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093" w:type="dxa"/>
            <w:vMerge w:val="restart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структура общества. Социальные группы и общности.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6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Социальное неравенство. Социальная мобильность.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097EA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21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Социальное развитие России в современных условиях. Социальное страхование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39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конфликт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33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591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60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Межличностные конфликты, их конструктивное решение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505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 как малая группа. Брак и развод.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27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Неполная семья. Межличностные отношения в семье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20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Этика семейных отношений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36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Этнические группы и межнациональные отношения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07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Отношение к историческому прошлому, традициям, обычаям народа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370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Межнациональные конфликты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093" w:type="dxa"/>
            <w:vMerge w:val="restart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Общество и современность</w:t>
            </w: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Движущие силы общественного развития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692A7A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692A7A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Эволюция и революция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Человечество в </w:t>
            </w: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XXI</w:t>
            </w: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веке. Основные вызовы и угрозы.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Современный мир и его проблемы. Глобализация.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097EA0" w:rsidRPr="00801B87" w:rsidTr="00173C2C">
        <w:trPr>
          <w:cantSplit/>
          <w:trHeight w:val="41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 пройденного материала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зачет</w:t>
            </w:r>
          </w:p>
        </w:tc>
      </w:tr>
      <w:tr w:rsidR="00097EA0" w:rsidRPr="00801B87" w:rsidTr="00173C2C">
        <w:trPr>
          <w:cantSplit/>
          <w:trHeight w:val="419"/>
        </w:trPr>
        <w:tc>
          <w:tcPr>
            <w:tcW w:w="757" w:type="dxa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093" w:type="dxa"/>
            <w:vMerge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человечества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097EA0" w:rsidRPr="00173C2C" w:rsidRDefault="00097EA0" w:rsidP="00A4208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73C2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EA0" w:rsidRPr="00173C2C" w:rsidRDefault="00097EA0" w:rsidP="00173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EA0" w:rsidRPr="00173C2C" w:rsidRDefault="00097EA0" w:rsidP="00173C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97EA0" w:rsidRPr="00173C2C" w:rsidRDefault="00097EA0" w:rsidP="00173C2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C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</w:tbl>
    <w:p w:rsidR="009211EC" w:rsidRDefault="009211EC" w:rsidP="00221016">
      <w:pPr>
        <w:spacing w:after="0"/>
      </w:pPr>
    </w:p>
    <w:p w:rsidR="009211EC" w:rsidRDefault="009211EC" w:rsidP="00221016">
      <w:pPr>
        <w:spacing w:after="0"/>
        <w:sectPr w:rsidR="009211EC" w:rsidSect="00B2057B">
          <w:pgSz w:w="16838" w:h="11906" w:orient="landscape"/>
          <w:pgMar w:top="1701" w:right="1134" w:bottom="850" w:left="1134" w:header="708" w:footer="708" w:gutter="0"/>
          <w:pgNumType w:start="1"/>
          <w:cols w:space="708"/>
          <w:docGrid w:linePitch="360"/>
        </w:sectPr>
      </w:pPr>
    </w:p>
    <w:p w:rsidR="009211EC" w:rsidRDefault="009211EC" w:rsidP="00BD1C51">
      <w:pPr>
        <w:spacing w:after="160" w:line="259" w:lineRule="auto"/>
        <w:jc w:val="center"/>
      </w:pPr>
      <w:bookmarkStart w:id="0" w:name="_GoBack"/>
      <w:bookmarkEnd w:id="0"/>
    </w:p>
    <w:sectPr w:rsidR="009211EC" w:rsidSect="009211EC">
      <w:pgSz w:w="11906" w:h="16838"/>
      <w:pgMar w:top="1134" w:right="1701" w:bottom="1134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3F" w:rsidRDefault="0042793F" w:rsidP="000D3B47">
      <w:pPr>
        <w:spacing w:after="0" w:line="240" w:lineRule="auto"/>
      </w:pPr>
      <w:r>
        <w:separator/>
      </w:r>
    </w:p>
  </w:endnote>
  <w:endnote w:type="continuationSeparator" w:id="0">
    <w:p w:rsidR="0042793F" w:rsidRDefault="0042793F" w:rsidP="000D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C6C" w:rsidRDefault="00952C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3F" w:rsidRDefault="0042793F" w:rsidP="000D3B47">
      <w:pPr>
        <w:spacing w:after="0" w:line="240" w:lineRule="auto"/>
      </w:pPr>
      <w:r>
        <w:separator/>
      </w:r>
    </w:p>
  </w:footnote>
  <w:footnote w:type="continuationSeparator" w:id="0">
    <w:p w:rsidR="0042793F" w:rsidRDefault="0042793F" w:rsidP="000D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2FF0"/>
    <w:multiLevelType w:val="hybridMultilevel"/>
    <w:tmpl w:val="7E0AC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6E4F09"/>
    <w:multiLevelType w:val="hybridMultilevel"/>
    <w:tmpl w:val="3A262068"/>
    <w:lvl w:ilvl="0" w:tplc="AC7CBC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E54CD3"/>
    <w:multiLevelType w:val="multilevel"/>
    <w:tmpl w:val="C67E7E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B87B29"/>
    <w:multiLevelType w:val="multilevel"/>
    <w:tmpl w:val="30CE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D1481"/>
    <w:multiLevelType w:val="hybridMultilevel"/>
    <w:tmpl w:val="B6FA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E7939"/>
    <w:multiLevelType w:val="hybridMultilevel"/>
    <w:tmpl w:val="8AC6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742FB"/>
    <w:multiLevelType w:val="multilevel"/>
    <w:tmpl w:val="FC38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B84D54"/>
    <w:multiLevelType w:val="hybridMultilevel"/>
    <w:tmpl w:val="8AC6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8B2DA3"/>
    <w:multiLevelType w:val="hybridMultilevel"/>
    <w:tmpl w:val="3CB67E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9734A"/>
    <w:multiLevelType w:val="hybridMultilevel"/>
    <w:tmpl w:val="4DBC7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453D"/>
    <w:rsid w:val="00000B48"/>
    <w:rsid w:val="00012AB5"/>
    <w:rsid w:val="00026E22"/>
    <w:rsid w:val="000846C1"/>
    <w:rsid w:val="00097EA0"/>
    <w:rsid w:val="000B2150"/>
    <w:rsid w:val="000C26B9"/>
    <w:rsid w:val="000D3B47"/>
    <w:rsid w:val="00113B2F"/>
    <w:rsid w:val="00124CF7"/>
    <w:rsid w:val="00140836"/>
    <w:rsid w:val="001536F8"/>
    <w:rsid w:val="00163E3C"/>
    <w:rsid w:val="00173C2C"/>
    <w:rsid w:val="00183176"/>
    <w:rsid w:val="00183312"/>
    <w:rsid w:val="001E216D"/>
    <w:rsid w:val="001E3AE9"/>
    <w:rsid w:val="00200807"/>
    <w:rsid w:val="00221016"/>
    <w:rsid w:val="002B1DC8"/>
    <w:rsid w:val="002D6469"/>
    <w:rsid w:val="002E2982"/>
    <w:rsid w:val="002F453D"/>
    <w:rsid w:val="002F6320"/>
    <w:rsid w:val="00370351"/>
    <w:rsid w:val="00375440"/>
    <w:rsid w:val="003B3AF1"/>
    <w:rsid w:val="003F3DE9"/>
    <w:rsid w:val="0042793F"/>
    <w:rsid w:val="00482156"/>
    <w:rsid w:val="004D466C"/>
    <w:rsid w:val="005A2A4F"/>
    <w:rsid w:val="005D52BD"/>
    <w:rsid w:val="005F36C7"/>
    <w:rsid w:val="005F49B6"/>
    <w:rsid w:val="00604AA1"/>
    <w:rsid w:val="0068157C"/>
    <w:rsid w:val="00692A7A"/>
    <w:rsid w:val="00757B3C"/>
    <w:rsid w:val="007917A7"/>
    <w:rsid w:val="007C4DF8"/>
    <w:rsid w:val="007D0DAD"/>
    <w:rsid w:val="008C1B53"/>
    <w:rsid w:val="008D2E5D"/>
    <w:rsid w:val="009211EC"/>
    <w:rsid w:val="00921A8C"/>
    <w:rsid w:val="00952C6C"/>
    <w:rsid w:val="00996438"/>
    <w:rsid w:val="009B3479"/>
    <w:rsid w:val="009C5442"/>
    <w:rsid w:val="009F340F"/>
    <w:rsid w:val="009F4A0C"/>
    <w:rsid w:val="00A44C95"/>
    <w:rsid w:val="00A53677"/>
    <w:rsid w:val="00A71B79"/>
    <w:rsid w:val="00A734E4"/>
    <w:rsid w:val="00AE7C85"/>
    <w:rsid w:val="00B07E04"/>
    <w:rsid w:val="00B135FC"/>
    <w:rsid w:val="00B2057B"/>
    <w:rsid w:val="00B44DD9"/>
    <w:rsid w:val="00BC0B6F"/>
    <w:rsid w:val="00BC1FF9"/>
    <w:rsid w:val="00BD1C51"/>
    <w:rsid w:val="00BF0FE7"/>
    <w:rsid w:val="00C06361"/>
    <w:rsid w:val="00C15106"/>
    <w:rsid w:val="00C17098"/>
    <w:rsid w:val="00C17CB9"/>
    <w:rsid w:val="00C321E6"/>
    <w:rsid w:val="00C34A55"/>
    <w:rsid w:val="00C47FB9"/>
    <w:rsid w:val="00C543B9"/>
    <w:rsid w:val="00C77FA5"/>
    <w:rsid w:val="00C87B22"/>
    <w:rsid w:val="00C9106F"/>
    <w:rsid w:val="00CC0E16"/>
    <w:rsid w:val="00D173EC"/>
    <w:rsid w:val="00D619B8"/>
    <w:rsid w:val="00D76687"/>
    <w:rsid w:val="00D83F0E"/>
    <w:rsid w:val="00D87D23"/>
    <w:rsid w:val="00D87E13"/>
    <w:rsid w:val="00D972A4"/>
    <w:rsid w:val="00DE709E"/>
    <w:rsid w:val="00DF3869"/>
    <w:rsid w:val="00E40DFD"/>
    <w:rsid w:val="00E53561"/>
    <w:rsid w:val="00E8738B"/>
    <w:rsid w:val="00E967ED"/>
    <w:rsid w:val="00EC3B02"/>
    <w:rsid w:val="00EC6E88"/>
    <w:rsid w:val="00ED70BB"/>
    <w:rsid w:val="00EE2959"/>
    <w:rsid w:val="00F41AA6"/>
    <w:rsid w:val="00F5709E"/>
    <w:rsid w:val="00F96D10"/>
    <w:rsid w:val="00FA7769"/>
    <w:rsid w:val="00FB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FD"/>
  </w:style>
  <w:style w:type="paragraph" w:styleId="2">
    <w:name w:val="heading 2"/>
    <w:basedOn w:val="a"/>
    <w:link w:val="20"/>
    <w:uiPriority w:val="9"/>
    <w:qFormat/>
    <w:rsid w:val="00124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B2F"/>
    <w:pPr>
      <w:ind w:left="720"/>
      <w:contextualSpacing/>
    </w:pPr>
  </w:style>
  <w:style w:type="paragraph" w:customStyle="1" w:styleId="1">
    <w:name w:val="Абзац списка1"/>
    <w:basedOn w:val="a"/>
    <w:rsid w:val="00113B2F"/>
    <w:pPr>
      <w:ind w:left="720"/>
    </w:pPr>
    <w:rPr>
      <w:rFonts w:ascii="Calibri" w:eastAsia="Times New Roman" w:hAnsi="Calibri" w:cs="Times New Roman"/>
      <w:szCs w:val="20"/>
    </w:rPr>
  </w:style>
  <w:style w:type="paragraph" w:styleId="a4">
    <w:name w:val="footnote text"/>
    <w:basedOn w:val="a"/>
    <w:link w:val="a5"/>
    <w:uiPriority w:val="99"/>
    <w:rsid w:val="00C47FB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47FB9"/>
    <w:rPr>
      <w:rFonts w:ascii="Calibri" w:eastAsia="Times New Roman" w:hAnsi="Calibri" w:cs="Times New Roman"/>
      <w:sz w:val="20"/>
      <w:szCs w:val="20"/>
    </w:rPr>
  </w:style>
  <w:style w:type="table" w:styleId="a6">
    <w:name w:val="Table Grid"/>
    <w:basedOn w:val="a1"/>
    <w:uiPriority w:val="59"/>
    <w:rsid w:val="00C47F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D3B47"/>
  </w:style>
  <w:style w:type="paragraph" w:styleId="a7">
    <w:name w:val="header"/>
    <w:basedOn w:val="a"/>
    <w:link w:val="a8"/>
    <w:uiPriority w:val="99"/>
    <w:semiHidden/>
    <w:unhideWhenUsed/>
    <w:rsid w:val="000D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D3B47"/>
  </w:style>
  <w:style w:type="paragraph" w:styleId="a9">
    <w:name w:val="footer"/>
    <w:basedOn w:val="a"/>
    <w:link w:val="aa"/>
    <w:uiPriority w:val="99"/>
    <w:unhideWhenUsed/>
    <w:rsid w:val="000D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B47"/>
  </w:style>
  <w:style w:type="character" w:customStyle="1" w:styleId="20">
    <w:name w:val="Заголовок 2 Знак"/>
    <w:basedOn w:val="a0"/>
    <w:link w:val="2"/>
    <w:uiPriority w:val="9"/>
    <w:rsid w:val="00124CF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Strong"/>
    <w:basedOn w:val="a0"/>
    <w:qFormat/>
    <w:rsid w:val="00183312"/>
    <w:rPr>
      <w:b/>
      <w:bCs/>
    </w:rPr>
  </w:style>
  <w:style w:type="paragraph" w:styleId="ac">
    <w:name w:val="Normal (Web)"/>
    <w:basedOn w:val="a"/>
    <w:unhideWhenUsed/>
    <w:rsid w:val="004D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200807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F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F3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60EBC-FD6D-4419-80BD-DBC704FA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12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Зиннурова_Н</cp:lastModifiedBy>
  <cp:revision>31</cp:revision>
  <cp:lastPrinted>2017-10-05T08:20:00Z</cp:lastPrinted>
  <dcterms:created xsi:type="dcterms:W3CDTF">2014-06-11T09:40:00Z</dcterms:created>
  <dcterms:modified xsi:type="dcterms:W3CDTF">2017-11-30T08:56:00Z</dcterms:modified>
</cp:coreProperties>
</file>